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4111" w14:textId="1D942BBC" w:rsidR="00092EAC" w:rsidRPr="005A3822" w:rsidRDefault="00092EAC" w:rsidP="00A60FA8">
      <w:pPr>
        <w:pStyle w:val="Kop1"/>
        <w:rPr>
          <w:sz w:val="24"/>
          <w:szCs w:val="24"/>
        </w:rPr>
      </w:pPr>
      <w:r>
        <w:t xml:space="preserve">Protocol </w:t>
      </w:r>
      <w:r w:rsidR="00C738DC">
        <w:t>binnens</w:t>
      </w:r>
      <w:r w:rsidR="00AF6221" w:rsidRPr="005A3822">
        <w:rPr>
          <w:sz w:val="36"/>
          <w:szCs w:val="36"/>
        </w:rPr>
        <w:t>portaccommodaties</w:t>
      </w:r>
      <w:r w:rsidR="001B2539">
        <w:rPr>
          <w:sz w:val="36"/>
          <w:szCs w:val="36"/>
        </w:rPr>
        <w:t xml:space="preserve"> Accres</w:t>
      </w:r>
    </w:p>
    <w:p w14:paraId="21093084" w14:textId="7B07458A" w:rsidR="00A60EFC" w:rsidRPr="001B2539" w:rsidRDefault="00A60EFC" w:rsidP="00A60EFC">
      <w:pPr>
        <w:rPr>
          <w:color w:val="FF0000"/>
          <w:sz w:val="24"/>
          <w:szCs w:val="24"/>
        </w:rPr>
      </w:pPr>
    </w:p>
    <w:p w14:paraId="27CE8A2A" w14:textId="77777777" w:rsidR="00FE5DF1" w:rsidRDefault="00FE5DF1" w:rsidP="00BF09BB">
      <w:pPr>
        <w:pStyle w:val="Plattetekst"/>
      </w:pPr>
    </w:p>
    <w:p w14:paraId="550A7465" w14:textId="4C5C3087" w:rsidR="006F4405" w:rsidRPr="00481B77" w:rsidRDefault="00FE5DF1" w:rsidP="00481B77">
      <w:pPr>
        <w:spacing w:before="100" w:beforeAutospacing="1" w:line="360" w:lineRule="auto"/>
        <w:rPr>
          <w:szCs w:val="18"/>
        </w:rPr>
      </w:pPr>
      <w:r w:rsidRPr="00481B77">
        <w:rPr>
          <w:szCs w:val="18"/>
        </w:rPr>
        <w:t xml:space="preserve">Op 5 juni </w:t>
      </w:r>
      <w:r w:rsidR="005B57F3" w:rsidRPr="00481B77">
        <w:rPr>
          <w:szCs w:val="18"/>
        </w:rPr>
        <w:t>’21 is</w:t>
      </w:r>
      <w:r w:rsidRPr="00481B77">
        <w:rPr>
          <w:szCs w:val="18"/>
        </w:rPr>
        <w:t xml:space="preserve"> de derde stap van het openingsplan gezet. Vanaf 18 jaar mag iedereen weer in groepsverband spo</w:t>
      </w:r>
      <w:r w:rsidR="00DC035E" w:rsidRPr="00481B77">
        <w:rPr>
          <w:szCs w:val="18"/>
        </w:rPr>
        <w:t>r</w:t>
      </w:r>
      <w:r w:rsidRPr="00481B77">
        <w:rPr>
          <w:szCs w:val="18"/>
        </w:rPr>
        <w:t>ten</w:t>
      </w:r>
      <w:r w:rsidR="00DC035E" w:rsidRPr="00481B77">
        <w:rPr>
          <w:szCs w:val="18"/>
        </w:rPr>
        <w:t>.</w:t>
      </w:r>
    </w:p>
    <w:p w14:paraId="54ADBAE3" w14:textId="21B40300" w:rsidR="007D4306" w:rsidRPr="00481B77" w:rsidRDefault="006006AA" w:rsidP="00481B77">
      <w:pPr>
        <w:spacing w:before="100" w:beforeAutospacing="1" w:line="360" w:lineRule="auto"/>
        <w:rPr>
          <w:szCs w:val="18"/>
        </w:rPr>
      </w:pPr>
      <w:r w:rsidRPr="00481B77">
        <w:rPr>
          <w:szCs w:val="18"/>
        </w:rPr>
        <w:t xml:space="preserve">De </w:t>
      </w:r>
      <w:r w:rsidR="00BF09BB" w:rsidRPr="00481B77">
        <w:rPr>
          <w:szCs w:val="18"/>
        </w:rPr>
        <w:t xml:space="preserve">eerdere </w:t>
      </w:r>
      <w:r w:rsidRPr="00481B77">
        <w:rPr>
          <w:szCs w:val="18"/>
        </w:rPr>
        <w:t xml:space="preserve">maatregelen </w:t>
      </w:r>
      <w:r w:rsidR="00715385" w:rsidRPr="00481B77">
        <w:rPr>
          <w:szCs w:val="18"/>
        </w:rPr>
        <w:t>die hier</w:t>
      </w:r>
      <w:r w:rsidR="00D70807" w:rsidRPr="00481B77">
        <w:rPr>
          <w:szCs w:val="18"/>
        </w:rPr>
        <w:t>onder</w:t>
      </w:r>
      <w:r w:rsidR="00715385" w:rsidRPr="00481B77">
        <w:rPr>
          <w:szCs w:val="18"/>
        </w:rPr>
        <w:t xml:space="preserve"> beschreve</w:t>
      </w:r>
      <w:r w:rsidR="00B76030" w:rsidRPr="00481B77">
        <w:rPr>
          <w:szCs w:val="18"/>
        </w:rPr>
        <w:t>n</w:t>
      </w:r>
      <w:r w:rsidR="00715385" w:rsidRPr="00481B77">
        <w:rPr>
          <w:szCs w:val="18"/>
        </w:rPr>
        <w:t xml:space="preserve"> worden</w:t>
      </w:r>
      <w:r w:rsidR="00D70807" w:rsidRPr="00481B77">
        <w:rPr>
          <w:szCs w:val="18"/>
        </w:rPr>
        <w:t xml:space="preserve"> zijn nog steeds</w:t>
      </w:r>
      <w:r w:rsidR="00961315" w:rsidRPr="00481B77">
        <w:rPr>
          <w:szCs w:val="18"/>
        </w:rPr>
        <w:t xml:space="preserve"> van kracht en</w:t>
      </w:r>
      <w:r w:rsidR="00715385" w:rsidRPr="00481B77">
        <w:rPr>
          <w:szCs w:val="18"/>
        </w:rPr>
        <w:t xml:space="preserve"> </w:t>
      </w:r>
      <w:r w:rsidR="00970424" w:rsidRPr="00481B77">
        <w:rPr>
          <w:szCs w:val="18"/>
        </w:rPr>
        <w:t xml:space="preserve">hebben betrekking </w:t>
      </w:r>
      <w:r w:rsidR="00EB1E2A" w:rsidRPr="00481B77">
        <w:rPr>
          <w:szCs w:val="18"/>
        </w:rPr>
        <w:t>op</w:t>
      </w:r>
      <w:r w:rsidRPr="00481B77">
        <w:rPr>
          <w:szCs w:val="18"/>
        </w:rPr>
        <w:t xml:space="preserve"> de volgende onderwerpen: afstand houden, </w:t>
      </w:r>
      <w:r w:rsidR="00E175D1" w:rsidRPr="00481B77">
        <w:rPr>
          <w:szCs w:val="18"/>
        </w:rPr>
        <w:t>gezondheidscheck</w:t>
      </w:r>
      <w:r w:rsidRPr="00481B77">
        <w:rPr>
          <w:szCs w:val="18"/>
        </w:rPr>
        <w:t>,</w:t>
      </w:r>
      <w:r w:rsidR="007D4306" w:rsidRPr="00481B77">
        <w:rPr>
          <w:szCs w:val="18"/>
        </w:rPr>
        <w:t xml:space="preserve"> aantallen, </w:t>
      </w:r>
      <w:r w:rsidRPr="00481B77">
        <w:rPr>
          <w:szCs w:val="18"/>
        </w:rPr>
        <w:t xml:space="preserve">hygiëne,  en </w:t>
      </w:r>
      <w:r w:rsidR="007D4306" w:rsidRPr="00481B77">
        <w:rPr>
          <w:szCs w:val="18"/>
        </w:rPr>
        <w:t>begeleiding/</w:t>
      </w:r>
      <w:r w:rsidRPr="00481B77">
        <w:rPr>
          <w:szCs w:val="18"/>
        </w:rPr>
        <w:t xml:space="preserve">toezicht. </w:t>
      </w:r>
    </w:p>
    <w:p w14:paraId="11E3D3FF" w14:textId="6C488B91" w:rsidR="00FE5DF1" w:rsidRDefault="00FE5DF1" w:rsidP="006006AA">
      <w:pPr>
        <w:pStyle w:val="Plattetekst"/>
      </w:pPr>
    </w:p>
    <w:p w14:paraId="361F20C7" w14:textId="77777777" w:rsidR="00FE5DF1" w:rsidRPr="00F72494" w:rsidRDefault="00FE5DF1" w:rsidP="006006AA">
      <w:pPr>
        <w:pStyle w:val="Plattetekst"/>
      </w:pPr>
    </w:p>
    <w:p w14:paraId="3F92D3B2" w14:textId="26439AC7" w:rsidR="005F1660" w:rsidRPr="002B0CD0" w:rsidRDefault="005F1660" w:rsidP="005F1660">
      <w:pPr>
        <w:spacing w:after="160" w:line="259" w:lineRule="auto"/>
        <w:rPr>
          <w:b/>
          <w:sz w:val="20"/>
        </w:rPr>
      </w:pPr>
      <w:r w:rsidRPr="002B0CD0">
        <w:rPr>
          <w:b/>
          <w:sz w:val="20"/>
        </w:rPr>
        <w:t>Tijdens de sportbeoefening dient de trainer</w:t>
      </w:r>
      <w:r w:rsidR="00CD6937">
        <w:rPr>
          <w:b/>
          <w:sz w:val="20"/>
        </w:rPr>
        <w:t>/verantwoordelijke</w:t>
      </w:r>
      <w:r w:rsidRPr="002B0CD0">
        <w:rPr>
          <w:b/>
          <w:sz w:val="20"/>
        </w:rPr>
        <w:t xml:space="preserve"> een protocol van de vereniging te kunnen overleggen</w:t>
      </w:r>
      <w:r w:rsidR="00FE7353" w:rsidRPr="002B0CD0">
        <w:rPr>
          <w:b/>
          <w:sz w:val="20"/>
        </w:rPr>
        <w:t>.</w:t>
      </w:r>
      <w:r w:rsidRPr="002B0CD0">
        <w:rPr>
          <w:b/>
          <w:sz w:val="20"/>
        </w:rPr>
        <w:t xml:space="preserve"> </w:t>
      </w:r>
      <w:r w:rsidR="00FE7353" w:rsidRPr="002B0CD0">
        <w:rPr>
          <w:b/>
          <w:sz w:val="20"/>
        </w:rPr>
        <w:t>P</w:t>
      </w:r>
      <w:r w:rsidRPr="002B0CD0">
        <w:rPr>
          <w:b/>
          <w:sz w:val="20"/>
        </w:rPr>
        <w:t>assend bij de groep(en) en sportactiviteit, di</w:t>
      </w:r>
      <w:r w:rsidR="00FE7353" w:rsidRPr="002B0CD0">
        <w:rPr>
          <w:b/>
          <w:sz w:val="20"/>
        </w:rPr>
        <w:t>t</w:t>
      </w:r>
      <w:r w:rsidR="002B0CD0">
        <w:rPr>
          <w:b/>
          <w:sz w:val="20"/>
        </w:rPr>
        <w:t xml:space="preserve"> s</w:t>
      </w:r>
      <w:r w:rsidR="00FE7353" w:rsidRPr="002B0CD0">
        <w:rPr>
          <w:b/>
          <w:sz w:val="20"/>
        </w:rPr>
        <w:t xml:space="preserve">chrijven is ook </w:t>
      </w:r>
      <w:r w:rsidRPr="002B0CD0">
        <w:rPr>
          <w:b/>
          <w:sz w:val="20"/>
        </w:rPr>
        <w:t>vooraf gecommuniceerd aan de leden.</w:t>
      </w:r>
    </w:p>
    <w:p w14:paraId="344734E7" w14:textId="77777777" w:rsidR="005B57F3" w:rsidRDefault="005B57F3" w:rsidP="001A55B0">
      <w:pPr>
        <w:pStyle w:val="Plattetekst"/>
      </w:pPr>
    </w:p>
    <w:p w14:paraId="593E6CFC" w14:textId="07BE8D81" w:rsidR="00461C07" w:rsidRPr="00481B77" w:rsidRDefault="006006AA" w:rsidP="00481B77">
      <w:pPr>
        <w:spacing w:before="100" w:beforeAutospacing="1" w:line="360" w:lineRule="auto"/>
        <w:rPr>
          <w:szCs w:val="18"/>
        </w:rPr>
      </w:pPr>
      <w:r w:rsidRPr="00481B77">
        <w:rPr>
          <w:szCs w:val="18"/>
        </w:rPr>
        <w:t xml:space="preserve">Voor </w:t>
      </w:r>
      <w:r w:rsidR="007A79BE" w:rsidRPr="00481B77">
        <w:rPr>
          <w:szCs w:val="18"/>
        </w:rPr>
        <w:t xml:space="preserve">inhoudelijke </w:t>
      </w:r>
      <w:r w:rsidRPr="00481B77">
        <w:rPr>
          <w:szCs w:val="18"/>
        </w:rPr>
        <w:t xml:space="preserve">vragen </w:t>
      </w:r>
      <w:r w:rsidR="007A79BE" w:rsidRPr="00481B77">
        <w:rPr>
          <w:szCs w:val="18"/>
        </w:rPr>
        <w:t>over dit proto</w:t>
      </w:r>
      <w:r w:rsidR="006D5C71" w:rsidRPr="00481B77">
        <w:rPr>
          <w:szCs w:val="18"/>
        </w:rPr>
        <w:t>co</w:t>
      </w:r>
      <w:r w:rsidR="007A79BE" w:rsidRPr="00481B77">
        <w:rPr>
          <w:szCs w:val="18"/>
        </w:rPr>
        <w:t xml:space="preserve">l </w:t>
      </w:r>
      <w:r w:rsidRPr="00481B77">
        <w:rPr>
          <w:szCs w:val="18"/>
        </w:rPr>
        <w:t>kun je terecht bij de eigenaar</w:t>
      </w:r>
      <w:r w:rsidR="007A79BE" w:rsidRPr="00481B77">
        <w:rPr>
          <w:szCs w:val="18"/>
        </w:rPr>
        <w:t xml:space="preserve">. </w:t>
      </w:r>
    </w:p>
    <w:p w14:paraId="6E4F3601" w14:textId="77777777" w:rsidR="007D4306" w:rsidRDefault="007D4306" w:rsidP="00461C07">
      <w:pPr>
        <w:pStyle w:val="Plattetekst"/>
      </w:pPr>
    </w:p>
    <w:tbl>
      <w:tblPr>
        <w:tblStyle w:val="Tabelraster"/>
        <w:tblW w:w="0" w:type="auto"/>
        <w:tblLook w:val="04A0" w:firstRow="1" w:lastRow="0" w:firstColumn="1" w:lastColumn="0" w:noHBand="0" w:noVBand="1"/>
      </w:tblPr>
      <w:tblGrid>
        <w:gridCol w:w="1696"/>
        <w:gridCol w:w="7366"/>
      </w:tblGrid>
      <w:tr w:rsidR="00DA0127" w:rsidRPr="00DA0127" w14:paraId="5DE450F5" w14:textId="77777777" w:rsidTr="00DA0127">
        <w:tc>
          <w:tcPr>
            <w:tcW w:w="1696" w:type="dxa"/>
          </w:tcPr>
          <w:p w14:paraId="587C24F5" w14:textId="77777777" w:rsidR="00DA0127" w:rsidRPr="00DA0127" w:rsidRDefault="00DA0127" w:rsidP="00117C65">
            <w:pPr>
              <w:pStyle w:val="Plattetekst"/>
            </w:pPr>
            <w:r w:rsidRPr="00DA0127">
              <w:t>Datum:</w:t>
            </w:r>
          </w:p>
        </w:tc>
        <w:tc>
          <w:tcPr>
            <w:tcW w:w="7366" w:type="dxa"/>
          </w:tcPr>
          <w:p w14:paraId="01100033" w14:textId="46081541" w:rsidR="00DA0127" w:rsidRPr="00DA0127" w:rsidRDefault="00224DA3" w:rsidP="00117C65">
            <w:pPr>
              <w:pStyle w:val="Plattetekst"/>
            </w:pPr>
            <w:r>
              <w:t>31</w:t>
            </w:r>
            <w:r w:rsidR="00DF7F9F" w:rsidRPr="007A313A">
              <w:t xml:space="preserve"> </w:t>
            </w:r>
            <w:r w:rsidR="007A313A" w:rsidRPr="007A313A">
              <w:t>mei</w:t>
            </w:r>
            <w:r w:rsidR="00AF6221" w:rsidRPr="007A313A">
              <w:t xml:space="preserve"> 202</w:t>
            </w:r>
            <w:r w:rsidR="007A313A" w:rsidRPr="007A313A">
              <w:t>1</w:t>
            </w:r>
          </w:p>
        </w:tc>
      </w:tr>
      <w:tr w:rsidR="00DA0127" w:rsidRPr="00DA0127" w14:paraId="52FA8C66" w14:textId="77777777" w:rsidTr="00DA0127">
        <w:tc>
          <w:tcPr>
            <w:tcW w:w="1696" w:type="dxa"/>
          </w:tcPr>
          <w:p w14:paraId="70CD30F9" w14:textId="32069F6F" w:rsidR="00DA0127" w:rsidRPr="00DA0127" w:rsidRDefault="006006AA" w:rsidP="00117C65">
            <w:pPr>
              <w:pStyle w:val="Plattetekst"/>
            </w:pPr>
            <w:r>
              <w:t>Eigenaar</w:t>
            </w:r>
            <w:r w:rsidR="00DA0127" w:rsidRPr="00DA0127">
              <w:t>:</w:t>
            </w:r>
          </w:p>
        </w:tc>
        <w:tc>
          <w:tcPr>
            <w:tcW w:w="7366" w:type="dxa"/>
          </w:tcPr>
          <w:p w14:paraId="1B02BC32" w14:textId="251594F9" w:rsidR="00DA0127" w:rsidRPr="00DA0127" w:rsidRDefault="007A79BE" w:rsidP="00117C65">
            <w:pPr>
              <w:pStyle w:val="Plattetekst"/>
            </w:pPr>
            <w:r>
              <w:t xml:space="preserve">Accres Apeldoorn bv - </w:t>
            </w:r>
            <w:r w:rsidR="006D5C71">
              <w:t xml:space="preserve"> sv</w:t>
            </w:r>
            <w:r w:rsidR="007A313A">
              <w:t>anelven</w:t>
            </w:r>
            <w:r w:rsidR="006D5C71">
              <w:t>@accres.nl</w:t>
            </w:r>
          </w:p>
        </w:tc>
      </w:tr>
      <w:tr w:rsidR="00DA0127" w:rsidRPr="00DA0127" w14:paraId="38CEC31A" w14:textId="77777777" w:rsidTr="00DA0127">
        <w:tc>
          <w:tcPr>
            <w:tcW w:w="1696" w:type="dxa"/>
          </w:tcPr>
          <w:p w14:paraId="34BC05F0" w14:textId="0533D20E" w:rsidR="00DA0127" w:rsidRPr="00DA0127" w:rsidRDefault="00DA0127" w:rsidP="00117C65">
            <w:pPr>
              <w:pStyle w:val="Plattetekst"/>
            </w:pPr>
            <w:r w:rsidRPr="00DA0127">
              <w:t xml:space="preserve">Gebaseerd op: </w:t>
            </w:r>
          </w:p>
        </w:tc>
        <w:tc>
          <w:tcPr>
            <w:tcW w:w="7366" w:type="dxa"/>
          </w:tcPr>
          <w:p w14:paraId="6015243F" w14:textId="1AFF2C9C" w:rsidR="00DA0127" w:rsidRDefault="00DA0127" w:rsidP="00DA0127">
            <w:pPr>
              <w:pStyle w:val="Plattetekst"/>
              <w:numPr>
                <w:ilvl w:val="0"/>
                <w:numId w:val="4"/>
              </w:numPr>
            </w:pPr>
            <w:r w:rsidRPr="00DA0127">
              <w:t xml:space="preserve">Richtlijnen RIVM, </w:t>
            </w:r>
            <w:r w:rsidR="005B57F3">
              <w:t>richtlijnen gemeente Apeldoorn</w:t>
            </w:r>
          </w:p>
          <w:p w14:paraId="70E914C5" w14:textId="2B46E3D1" w:rsidR="00DA0127" w:rsidRPr="00DA0127" w:rsidRDefault="00DA0127" w:rsidP="001B0680">
            <w:pPr>
              <w:pStyle w:val="Plattetekst"/>
              <w:ind w:left="720"/>
            </w:pPr>
          </w:p>
        </w:tc>
      </w:tr>
    </w:tbl>
    <w:p w14:paraId="260928A1" w14:textId="4D737835" w:rsidR="00831EA8" w:rsidRDefault="00831EA8" w:rsidP="00DA0127"/>
    <w:p w14:paraId="4D152415" w14:textId="0B9AE5DA" w:rsidR="00AF6221" w:rsidRDefault="00AF6221" w:rsidP="00AF6221">
      <w:pPr>
        <w:pStyle w:val="Plattetekst"/>
        <w:jc w:val="center"/>
        <w:rPr>
          <w:b/>
          <w:color w:val="40917E"/>
        </w:rPr>
      </w:pPr>
    </w:p>
    <w:p w14:paraId="2BBB0D4F" w14:textId="5C9E2ECC" w:rsidR="00595104" w:rsidRDefault="00595104" w:rsidP="00AF6221">
      <w:pPr>
        <w:pStyle w:val="Plattetekst"/>
        <w:jc w:val="center"/>
        <w:rPr>
          <w:b/>
          <w:color w:val="40917E"/>
        </w:rPr>
      </w:pPr>
    </w:p>
    <w:p w14:paraId="3B76283E" w14:textId="77777777" w:rsidR="001B2539" w:rsidRDefault="001B2539" w:rsidP="00AF6221">
      <w:pPr>
        <w:pStyle w:val="Plattetekst"/>
        <w:jc w:val="center"/>
        <w:rPr>
          <w:b/>
          <w:color w:val="40917E"/>
        </w:rPr>
      </w:pPr>
    </w:p>
    <w:p w14:paraId="3C87BDA3" w14:textId="77777777" w:rsidR="00595104" w:rsidRDefault="00595104" w:rsidP="00AF6221">
      <w:pPr>
        <w:pStyle w:val="Plattetekst"/>
        <w:jc w:val="center"/>
        <w:rPr>
          <w:b/>
          <w:color w:val="40917E"/>
        </w:rPr>
      </w:pPr>
    </w:p>
    <w:p w14:paraId="0E77C143" w14:textId="61CA197C" w:rsidR="00AF6221" w:rsidRDefault="00F67E9A" w:rsidP="00F67E9A">
      <w:pPr>
        <w:pStyle w:val="Plattetekst"/>
      </w:pPr>
      <w:r>
        <w:rPr>
          <w:noProof/>
        </w:rPr>
        <w:drawing>
          <wp:inline distT="0" distB="0" distL="0" distR="0" wp14:anchorId="45BDF0B6" wp14:editId="22C842B2">
            <wp:extent cx="5581650" cy="1543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1650" cy="1543050"/>
                    </a:xfrm>
                    <a:prstGeom prst="rect">
                      <a:avLst/>
                    </a:prstGeom>
                  </pic:spPr>
                </pic:pic>
              </a:graphicData>
            </a:graphic>
          </wp:inline>
        </w:drawing>
      </w:r>
    </w:p>
    <w:p w14:paraId="28711A41" w14:textId="77777777" w:rsidR="00FE5DF1" w:rsidRDefault="00FE5DF1" w:rsidP="00595104">
      <w:pPr>
        <w:rPr>
          <w:rFonts w:eastAsiaTheme="majorEastAsia" w:cstheme="majorBidi"/>
          <w:b/>
          <w:color w:val="40917E"/>
          <w:szCs w:val="18"/>
        </w:rPr>
      </w:pPr>
    </w:p>
    <w:p w14:paraId="7146F522" w14:textId="77777777" w:rsidR="00FE5DF1" w:rsidRDefault="00FE5DF1" w:rsidP="00595104">
      <w:pPr>
        <w:rPr>
          <w:rFonts w:eastAsiaTheme="majorEastAsia" w:cstheme="majorBidi"/>
          <w:b/>
          <w:color w:val="40917E"/>
          <w:szCs w:val="18"/>
        </w:rPr>
      </w:pPr>
    </w:p>
    <w:p w14:paraId="3C106E9C" w14:textId="77777777" w:rsidR="00FE5DF1" w:rsidRDefault="00FE5DF1" w:rsidP="00595104">
      <w:pPr>
        <w:rPr>
          <w:rFonts w:eastAsiaTheme="majorEastAsia" w:cstheme="majorBidi"/>
          <w:b/>
          <w:color w:val="40917E"/>
          <w:szCs w:val="18"/>
        </w:rPr>
      </w:pPr>
    </w:p>
    <w:p w14:paraId="34947CAB" w14:textId="77777777" w:rsidR="00FE5DF1" w:rsidRDefault="00FE5DF1" w:rsidP="00595104">
      <w:pPr>
        <w:rPr>
          <w:rFonts w:eastAsiaTheme="majorEastAsia" w:cstheme="majorBidi"/>
          <w:b/>
          <w:color w:val="40917E"/>
          <w:szCs w:val="18"/>
        </w:rPr>
      </w:pPr>
    </w:p>
    <w:p w14:paraId="17718081" w14:textId="77777777" w:rsidR="00FE5DF1" w:rsidRDefault="00FE5DF1" w:rsidP="00595104">
      <w:pPr>
        <w:rPr>
          <w:rFonts w:eastAsiaTheme="majorEastAsia" w:cstheme="majorBidi"/>
          <w:b/>
          <w:color w:val="40917E"/>
          <w:szCs w:val="18"/>
        </w:rPr>
      </w:pPr>
    </w:p>
    <w:p w14:paraId="6A426682" w14:textId="77777777" w:rsidR="00FE5DF1" w:rsidRDefault="00FE5DF1" w:rsidP="00595104">
      <w:pPr>
        <w:rPr>
          <w:rFonts w:eastAsiaTheme="majorEastAsia" w:cstheme="majorBidi"/>
          <w:b/>
          <w:color w:val="40917E"/>
          <w:szCs w:val="18"/>
        </w:rPr>
      </w:pPr>
    </w:p>
    <w:p w14:paraId="53BEE81A" w14:textId="77777777" w:rsidR="00FE5DF1" w:rsidRDefault="00FE5DF1" w:rsidP="00595104">
      <w:pPr>
        <w:rPr>
          <w:rFonts w:eastAsiaTheme="majorEastAsia" w:cstheme="majorBidi"/>
          <w:b/>
          <w:color w:val="40917E"/>
          <w:szCs w:val="18"/>
        </w:rPr>
      </w:pPr>
    </w:p>
    <w:p w14:paraId="318A88F1" w14:textId="58BDAB77" w:rsidR="00E175D1" w:rsidRDefault="00E175D1" w:rsidP="00481B77">
      <w:pPr>
        <w:rPr>
          <w:rFonts w:eastAsiaTheme="majorEastAsia" w:cstheme="majorBidi"/>
          <w:b/>
          <w:color w:val="40917E"/>
          <w:szCs w:val="18"/>
        </w:rPr>
      </w:pPr>
      <w:r w:rsidRPr="00E175D1">
        <w:rPr>
          <w:rFonts w:eastAsiaTheme="majorEastAsia" w:cstheme="majorBidi"/>
          <w:b/>
          <w:color w:val="40917E"/>
          <w:szCs w:val="18"/>
        </w:rPr>
        <w:lastRenderedPageBreak/>
        <w:t>Gezondheidscheck</w:t>
      </w:r>
      <w:r>
        <w:rPr>
          <w:rFonts w:eastAsiaTheme="majorEastAsia" w:cstheme="majorBidi"/>
          <w:b/>
          <w:color w:val="40917E"/>
          <w:szCs w:val="18"/>
        </w:rPr>
        <w:t>:</w:t>
      </w:r>
    </w:p>
    <w:p w14:paraId="0EEF07B0" w14:textId="4EC27EA0" w:rsidR="00595104" w:rsidRPr="00481B77" w:rsidRDefault="00595104" w:rsidP="00481B77">
      <w:pPr>
        <w:numPr>
          <w:ilvl w:val="0"/>
          <w:numId w:val="6"/>
        </w:numPr>
        <w:spacing w:before="100" w:beforeAutospacing="1" w:line="360" w:lineRule="auto"/>
        <w:rPr>
          <w:szCs w:val="18"/>
        </w:rPr>
      </w:pPr>
      <w:r w:rsidRPr="00481B77">
        <w:rPr>
          <w:szCs w:val="18"/>
        </w:rPr>
        <w:t xml:space="preserve">De vereniging is verplicht </w:t>
      </w:r>
      <w:r w:rsidR="005F1660" w:rsidRPr="00481B77">
        <w:rPr>
          <w:szCs w:val="18"/>
        </w:rPr>
        <w:t>bij elke sportbeoefening</w:t>
      </w:r>
      <w:r w:rsidR="006D34DC" w:rsidRPr="00481B77">
        <w:rPr>
          <w:szCs w:val="18"/>
        </w:rPr>
        <w:t xml:space="preserve"> de onderstaande vrag</w:t>
      </w:r>
      <w:r w:rsidR="001B36BC" w:rsidRPr="00481B77">
        <w:rPr>
          <w:szCs w:val="18"/>
        </w:rPr>
        <w:t xml:space="preserve">en </w:t>
      </w:r>
      <w:r w:rsidRPr="00481B77">
        <w:rPr>
          <w:szCs w:val="18"/>
        </w:rPr>
        <w:t>bij de leden onder de aandacht te brengen.</w:t>
      </w:r>
    </w:p>
    <w:p w14:paraId="3C21A272" w14:textId="6F3FF06F" w:rsidR="005317E0" w:rsidRPr="00481B77" w:rsidRDefault="007B2640" w:rsidP="00481B77">
      <w:pPr>
        <w:numPr>
          <w:ilvl w:val="0"/>
          <w:numId w:val="6"/>
        </w:numPr>
        <w:spacing w:before="100" w:beforeAutospacing="1" w:line="360" w:lineRule="auto"/>
        <w:rPr>
          <w:szCs w:val="18"/>
        </w:rPr>
      </w:pPr>
      <w:r w:rsidRPr="00481B77">
        <w:rPr>
          <w:szCs w:val="18"/>
        </w:rPr>
        <w:t xml:space="preserve">Reserveren, registratie en gezondheidscheck zijn verplicht. </w:t>
      </w:r>
      <w:r w:rsidR="00033B07" w:rsidRPr="00481B77">
        <w:rPr>
          <w:szCs w:val="18"/>
        </w:rPr>
        <w:t>Dit m</w:t>
      </w:r>
      <w:r w:rsidR="005B57F3" w:rsidRPr="00481B77">
        <w:rPr>
          <w:szCs w:val="18"/>
        </w:rPr>
        <w:t>oet</w:t>
      </w:r>
      <w:r w:rsidR="00033B07" w:rsidRPr="00481B77">
        <w:rPr>
          <w:szCs w:val="18"/>
        </w:rPr>
        <w:t xml:space="preserve"> na twee weken vernietigd worden.</w:t>
      </w:r>
    </w:p>
    <w:p w14:paraId="3AEB3FFA" w14:textId="77777777" w:rsidR="00595104" w:rsidRDefault="00595104" w:rsidP="00373920">
      <w:pPr>
        <w:jc w:val="center"/>
        <w:rPr>
          <w:rFonts w:eastAsiaTheme="majorEastAsia" w:cstheme="majorBidi"/>
          <w:b/>
          <w:color w:val="40917E"/>
          <w:szCs w:val="18"/>
        </w:rPr>
      </w:pPr>
    </w:p>
    <w:p w14:paraId="069444E4" w14:textId="6643323D" w:rsidR="00373920" w:rsidRPr="00595104" w:rsidRDefault="00373920" w:rsidP="00373920">
      <w:pPr>
        <w:jc w:val="center"/>
        <w:rPr>
          <w:rFonts w:eastAsiaTheme="majorEastAsia" w:cstheme="majorBidi"/>
          <w:b/>
          <w:color w:val="40917E"/>
          <w:szCs w:val="18"/>
        </w:rPr>
      </w:pPr>
      <w:r w:rsidRPr="00595104">
        <w:rPr>
          <w:rFonts w:eastAsiaTheme="majorEastAsia" w:cstheme="majorBidi"/>
          <w:b/>
          <w:color w:val="40917E"/>
          <w:szCs w:val="18"/>
        </w:rPr>
        <w:t>Door d</w:t>
      </w:r>
      <w:r w:rsidR="00595104">
        <w:rPr>
          <w:rFonts w:eastAsiaTheme="majorEastAsia" w:cstheme="majorBidi"/>
          <w:b/>
          <w:color w:val="40917E"/>
          <w:szCs w:val="18"/>
        </w:rPr>
        <w:t>eze</w:t>
      </w:r>
      <w:r w:rsidRPr="00595104">
        <w:rPr>
          <w:rFonts w:eastAsiaTheme="majorEastAsia" w:cstheme="majorBidi"/>
          <w:b/>
          <w:color w:val="40917E"/>
          <w:szCs w:val="18"/>
        </w:rPr>
        <w:t xml:space="preserve"> </w:t>
      </w:r>
      <w:r w:rsidR="00595104">
        <w:rPr>
          <w:rFonts w:eastAsiaTheme="majorEastAsia" w:cstheme="majorBidi"/>
          <w:b/>
          <w:color w:val="40917E"/>
          <w:szCs w:val="18"/>
        </w:rPr>
        <w:t>sportaccommodatie</w:t>
      </w:r>
      <w:r w:rsidRPr="00595104">
        <w:rPr>
          <w:rFonts w:eastAsiaTheme="majorEastAsia" w:cstheme="majorBidi"/>
          <w:b/>
          <w:color w:val="40917E"/>
          <w:szCs w:val="18"/>
        </w:rPr>
        <w:t xml:space="preserve"> te betreden, geef ik aan dat ik de gezondheidscheck heb gelezen</w:t>
      </w:r>
      <w:r w:rsidR="00595104">
        <w:rPr>
          <w:rFonts w:eastAsiaTheme="majorEastAsia" w:cstheme="majorBidi"/>
          <w:b/>
          <w:color w:val="40917E"/>
          <w:szCs w:val="18"/>
        </w:rPr>
        <w:t>.</w:t>
      </w:r>
      <w:r w:rsidRPr="00595104">
        <w:rPr>
          <w:rFonts w:eastAsiaTheme="majorEastAsia" w:cstheme="majorBidi"/>
          <w:b/>
          <w:color w:val="40917E"/>
          <w:szCs w:val="18"/>
        </w:rPr>
        <w:t xml:space="preserve"> </w:t>
      </w:r>
    </w:p>
    <w:p w14:paraId="0123A33E" w14:textId="77777777" w:rsidR="00373920" w:rsidRPr="00595104" w:rsidRDefault="00373920" w:rsidP="00373920">
      <w:pPr>
        <w:jc w:val="center"/>
        <w:rPr>
          <w:rFonts w:eastAsiaTheme="majorEastAsia" w:cstheme="majorBidi"/>
          <w:b/>
          <w:color w:val="40917E"/>
          <w:szCs w:val="18"/>
        </w:rPr>
      </w:pPr>
      <w:r w:rsidRPr="00595104">
        <w:rPr>
          <w:rFonts w:eastAsiaTheme="majorEastAsia" w:cstheme="majorBidi"/>
          <w:b/>
          <w:color w:val="40917E"/>
          <w:szCs w:val="18"/>
        </w:rPr>
        <w:t>Had je een van deze of meerdere klachten in de afgelopen 24 uur?</w:t>
      </w:r>
    </w:p>
    <w:tbl>
      <w:tblPr>
        <w:tblStyle w:val="Tabelraster"/>
        <w:tblW w:w="11034" w:type="dxa"/>
        <w:tblInd w:w="-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
        <w:gridCol w:w="1124"/>
        <w:gridCol w:w="2207"/>
        <w:gridCol w:w="1875"/>
        <w:gridCol w:w="602"/>
        <w:gridCol w:w="1826"/>
        <w:gridCol w:w="1438"/>
        <w:gridCol w:w="993"/>
      </w:tblGrid>
      <w:tr w:rsidR="00373920" w:rsidRPr="00595104" w14:paraId="7A9F43DD" w14:textId="77777777" w:rsidTr="00E92F14">
        <w:trPr>
          <w:trHeight w:val="1246"/>
        </w:trPr>
        <w:tc>
          <w:tcPr>
            <w:tcW w:w="2093" w:type="dxa"/>
            <w:gridSpan w:val="2"/>
            <w:vAlign w:val="center"/>
          </w:tcPr>
          <w:p w14:paraId="4F3A2EC8" w14:textId="4E792169" w:rsidR="00373920" w:rsidRPr="00595104" w:rsidRDefault="00E175D1" w:rsidP="0005427B">
            <w:pPr>
              <w:jc w:val="center"/>
              <w:rPr>
                <w:rFonts w:eastAsiaTheme="majorEastAsia" w:cstheme="majorBidi"/>
                <w:b/>
                <w:color w:val="40917E"/>
                <w:szCs w:val="18"/>
              </w:rPr>
            </w:pPr>
            <w:r w:rsidRPr="00595104">
              <w:rPr>
                <w:rFonts w:asciiTheme="minorHAnsi" w:eastAsiaTheme="minorHAnsi" w:hAnsiTheme="minorHAnsi" w:cstheme="minorBidi"/>
                <w:szCs w:val="18"/>
                <w:lang w:eastAsia="en-US"/>
              </w:rPr>
              <w:t xml:space="preserve">        </w:t>
            </w:r>
            <w:r w:rsidR="0017334B" w:rsidRPr="00595104">
              <w:rPr>
                <w:rFonts w:asciiTheme="minorHAnsi" w:eastAsiaTheme="minorHAnsi" w:hAnsiTheme="minorHAnsi" w:cstheme="minorBidi"/>
                <w:szCs w:val="18"/>
                <w:lang w:eastAsia="en-US"/>
              </w:rPr>
              <w:object w:dxaOrig="2940" w:dyaOrig="2892" w14:anchorId="7390B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1.5pt" o:ole="">
                  <v:imagedata r:id="rId12" o:title=""/>
                </v:shape>
                <o:OLEObject Type="Embed" ProgID="PBrush" ShapeID="_x0000_i1025" DrawAspect="Content" ObjectID="_1684139895" r:id="rId13"/>
              </w:object>
            </w:r>
          </w:p>
        </w:tc>
        <w:tc>
          <w:tcPr>
            <w:tcW w:w="2207" w:type="dxa"/>
            <w:vAlign w:val="center"/>
          </w:tcPr>
          <w:p w14:paraId="06217D69" w14:textId="77777777" w:rsidR="00373920" w:rsidRPr="00595104" w:rsidRDefault="00373920" w:rsidP="0005427B">
            <w:pPr>
              <w:jc w:val="center"/>
              <w:rPr>
                <w:rFonts w:eastAsiaTheme="majorEastAsia" w:cstheme="majorBidi"/>
                <w:b/>
                <w:color w:val="40917E"/>
                <w:szCs w:val="18"/>
              </w:rPr>
            </w:pPr>
            <w:r w:rsidRPr="00595104">
              <w:rPr>
                <w:noProof/>
                <w:szCs w:val="18"/>
              </w:rPr>
              <w:drawing>
                <wp:inline distT="0" distB="0" distL="0" distR="0" wp14:anchorId="11259801" wp14:editId="076229A0">
                  <wp:extent cx="641623" cy="581025"/>
                  <wp:effectExtent l="0" t="0" r="6350" b="0"/>
                  <wp:docPr id="2" name="Afbeelding 2" descr="Hoest stock illustratie. Illustratie bestaande uit besmet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est stock illustratie. Illustratie bestaande uit besmetting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0139" b="54848"/>
                          <a:stretch/>
                        </pic:blipFill>
                        <pic:spPr bwMode="auto">
                          <a:xfrm>
                            <a:off x="0" y="0"/>
                            <a:ext cx="650165" cy="5887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75" w:type="dxa"/>
            <w:vAlign w:val="center"/>
          </w:tcPr>
          <w:p w14:paraId="4DD4E06A" w14:textId="77777777" w:rsidR="00373920" w:rsidRPr="00595104" w:rsidRDefault="00373920" w:rsidP="0005427B">
            <w:pPr>
              <w:jc w:val="center"/>
              <w:rPr>
                <w:rFonts w:eastAsiaTheme="majorEastAsia" w:cstheme="majorBidi"/>
                <w:b/>
                <w:color w:val="40917E"/>
                <w:szCs w:val="18"/>
              </w:rPr>
            </w:pPr>
            <w:r w:rsidRPr="00595104">
              <w:rPr>
                <w:noProof/>
                <w:szCs w:val="18"/>
              </w:rPr>
              <w:drawing>
                <wp:inline distT="0" distB="0" distL="0" distR="0" wp14:anchorId="755A4754" wp14:editId="56AFF40B">
                  <wp:extent cx="723900" cy="723900"/>
                  <wp:effectExtent l="0" t="0" r="0" b="0"/>
                  <wp:docPr id="3" name="Afbeelding 3" descr="Thermometer Vector Pictogram Stockvectorkunst en meer beelden v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rmometer Vector Pictogram Stockvectorkunst en meer beelden van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428" w:type="dxa"/>
            <w:gridSpan w:val="2"/>
            <w:vAlign w:val="center"/>
          </w:tcPr>
          <w:p w14:paraId="7AB20FFB" w14:textId="1A9E0E85" w:rsidR="00373920" w:rsidRPr="00595104" w:rsidRDefault="0017334B" w:rsidP="0005427B">
            <w:pPr>
              <w:jc w:val="center"/>
              <w:rPr>
                <w:rFonts w:eastAsiaTheme="majorEastAsia" w:cstheme="majorBidi"/>
                <w:b/>
                <w:color w:val="40917E"/>
                <w:szCs w:val="18"/>
              </w:rPr>
            </w:pPr>
            <w:r w:rsidRPr="00595104">
              <w:rPr>
                <w:rFonts w:asciiTheme="minorHAnsi" w:eastAsiaTheme="minorHAnsi" w:hAnsiTheme="minorHAnsi" w:cstheme="minorBidi"/>
                <w:szCs w:val="18"/>
                <w:lang w:eastAsia="en-US"/>
              </w:rPr>
              <w:object w:dxaOrig="3312" w:dyaOrig="2772" w14:anchorId="11423992">
                <v:shape id="_x0000_i1026" type="#_x0000_t75" style="width:90.5pt;height:76pt" o:ole="">
                  <v:imagedata r:id="rId16" o:title=""/>
                </v:shape>
                <o:OLEObject Type="Embed" ProgID="PBrush" ShapeID="_x0000_i1026" DrawAspect="Content" ObjectID="_1684139896" r:id="rId17"/>
              </w:object>
            </w:r>
          </w:p>
        </w:tc>
        <w:tc>
          <w:tcPr>
            <w:tcW w:w="2431" w:type="dxa"/>
            <w:gridSpan w:val="2"/>
            <w:vAlign w:val="center"/>
          </w:tcPr>
          <w:p w14:paraId="1C1C0958" w14:textId="56F5F16F" w:rsidR="00373920" w:rsidRPr="00595104" w:rsidRDefault="0017334B" w:rsidP="0005427B">
            <w:pPr>
              <w:jc w:val="center"/>
              <w:rPr>
                <w:noProof/>
                <w:szCs w:val="18"/>
              </w:rPr>
            </w:pPr>
            <w:r w:rsidRPr="00595104">
              <w:rPr>
                <w:rFonts w:asciiTheme="minorHAnsi" w:eastAsiaTheme="minorHAnsi" w:hAnsiTheme="minorHAnsi" w:cstheme="minorBidi"/>
                <w:szCs w:val="18"/>
                <w:lang w:eastAsia="en-US"/>
              </w:rPr>
              <w:object w:dxaOrig="3912" w:dyaOrig="2880" w14:anchorId="34A75F65">
                <v:shape id="_x0000_i1027" type="#_x0000_t75" style="width:89pt;height:65pt" o:ole="">
                  <v:imagedata r:id="rId18" o:title=""/>
                </v:shape>
                <o:OLEObject Type="Embed" ProgID="PBrush" ShapeID="_x0000_i1027" DrawAspect="Content" ObjectID="_1684139897" r:id="rId19"/>
              </w:object>
            </w:r>
          </w:p>
        </w:tc>
      </w:tr>
      <w:tr w:rsidR="00373920" w:rsidRPr="00595104" w14:paraId="492233C8" w14:textId="77777777" w:rsidTr="00E92F14">
        <w:trPr>
          <w:trHeight w:val="774"/>
        </w:trPr>
        <w:tc>
          <w:tcPr>
            <w:tcW w:w="2093" w:type="dxa"/>
            <w:gridSpan w:val="2"/>
            <w:vAlign w:val="center"/>
          </w:tcPr>
          <w:p w14:paraId="4AFB7FC1" w14:textId="77777777" w:rsidR="00373920" w:rsidRPr="00595104" w:rsidRDefault="00373920" w:rsidP="0005427B">
            <w:pPr>
              <w:jc w:val="center"/>
              <w:rPr>
                <w:rFonts w:eastAsiaTheme="majorEastAsia" w:cstheme="majorBidi"/>
                <w:b/>
                <w:color w:val="40917E"/>
                <w:szCs w:val="18"/>
              </w:rPr>
            </w:pPr>
            <w:r w:rsidRPr="00595104">
              <w:rPr>
                <w:rFonts w:eastAsiaTheme="majorEastAsia" w:cstheme="majorBidi"/>
                <w:b/>
                <w:color w:val="40917E"/>
                <w:szCs w:val="18"/>
              </w:rPr>
              <w:t>Hoesten</w:t>
            </w:r>
          </w:p>
        </w:tc>
        <w:tc>
          <w:tcPr>
            <w:tcW w:w="2207" w:type="dxa"/>
            <w:vAlign w:val="center"/>
          </w:tcPr>
          <w:p w14:paraId="2D60DC5E" w14:textId="12D623A0" w:rsidR="00373920" w:rsidRPr="00595104" w:rsidRDefault="00373920" w:rsidP="0005427B">
            <w:pPr>
              <w:jc w:val="center"/>
              <w:rPr>
                <w:rFonts w:eastAsiaTheme="majorEastAsia" w:cstheme="majorBidi"/>
                <w:b/>
                <w:color w:val="40917E"/>
                <w:szCs w:val="18"/>
              </w:rPr>
            </w:pPr>
            <w:r w:rsidRPr="00595104">
              <w:rPr>
                <w:rFonts w:eastAsiaTheme="majorEastAsia" w:cstheme="majorBidi"/>
                <w:b/>
                <w:color w:val="40917E"/>
                <w:szCs w:val="18"/>
              </w:rPr>
              <w:t>Neusverkoudheid</w:t>
            </w:r>
          </w:p>
        </w:tc>
        <w:tc>
          <w:tcPr>
            <w:tcW w:w="1875" w:type="dxa"/>
            <w:vAlign w:val="center"/>
          </w:tcPr>
          <w:p w14:paraId="77F2C009" w14:textId="77777777" w:rsidR="00373920" w:rsidRPr="00595104" w:rsidRDefault="00373920" w:rsidP="0005427B">
            <w:pPr>
              <w:jc w:val="center"/>
              <w:rPr>
                <w:rFonts w:eastAsiaTheme="majorEastAsia" w:cstheme="majorBidi"/>
                <w:b/>
                <w:color w:val="40917E"/>
                <w:szCs w:val="18"/>
              </w:rPr>
            </w:pPr>
            <w:r w:rsidRPr="00595104">
              <w:rPr>
                <w:rFonts w:eastAsiaTheme="majorEastAsia" w:cstheme="majorBidi"/>
                <w:b/>
                <w:color w:val="40917E"/>
                <w:szCs w:val="18"/>
              </w:rPr>
              <w:t>Koorts vanaf 38 graden</w:t>
            </w:r>
          </w:p>
        </w:tc>
        <w:tc>
          <w:tcPr>
            <w:tcW w:w="2428" w:type="dxa"/>
            <w:gridSpan w:val="2"/>
            <w:vAlign w:val="center"/>
          </w:tcPr>
          <w:p w14:paraId="36BE1AD2" w14:textId="4694D6B9" w:rsidR="00373920" w:rsidRPr="00595104" w:rsidRDefault="005B57F3" w:rsidP="0005427B">
            <w:pPr>
              <w:jc w:val="center"/>
              <w:rPr>
                <w:rFonts w:eastAsiaTheme="majorEastAsia" w:cstheme="majorBidi"/>
                <w:b/>
                <w:color w:val="40917E"/>
                <w:szCs w:val="18"/>
              </w:rPr>
            </w:pPr>
            <w:r w:rsidRPr="00595104">
              <w:rPr>
                <w:rFonts w:eastAsiaTheme="majorEastAsia" w:cstheme="majorBidi"/>
                <w:b/>
                <w:color w:val="40917E"/>
                <w:szCs w:val="18"/>
              </w:rPr>
              <w:t>Benauwdheidsklachten</w:t>
            </w:r>
          </w:p>
        </w:tc>
        <w:tc>
          <w:tcPr>
            <w:tcW w:w="2431" w:type="dxa"/>
            <w:gridSpan w:val="2"/>
            <w:vAlign w:val="center"/>
          </w:tcPr>
          <w:p w14:paraId="3617C660" w14:textId="77777777" w:rsidR="00373920" w:rsidRPr="00595104" w:rsidRDefault="00373920" w:rsidP="0005427B">
            <w:pPr>
              <w:jc w:val="center"/>
              <w:rPr>
                <w:rFonts w:eastAsiaTheme="majorEastAsia" w:cstheme="majorBidi"/>
                <w:b/>
                <w:color w:val="40917E"/>
                <w:szCs w:val="18"/>
              </w:rPr>
            </w:pPr>
            <w:r w:rsidRPr="00595104">
              <w:rPr>
                <w:rFonts w:eastAsiaTheme="majorEastAsia" w:cstheme="majorBidi"/>
                <w:b/>
                <w:color w:val="40917E"/>
                <w:szCs w:val="18"/>
              </w:rPr>
              <w:t>Reuk- en/of smaakverlies</w:t>
            </w:r>
          </w:p>
        </w:tc>
      </w:tr>
      <w:tr w:rsidR="00373920" w:rsidRPr="00595104" w14:paraId="6113841A" w14:textId="77777777" w:rsidTr="00E92F14">
        <w:tblPrEx>
          <w:jc w:val="center"/>
          <w:tblInd w:w="0" w:type="dxa"/>
        </w:tblPrEx>
        <w:trPr>
          <w:gridBefore w:val="1"/>
          <w:gridAfter w:val="1"/>
          <w:wBefore w:w="969" w:type="dxa"/>
          <w:wAfter w:w="993" w:type="dxa"/>
          <w:jc w:val="center"/>
        </w:trPr>
        <w:tc>
          <w:tcPr>
            <w:tcW w:w="5808" w:type="dxa"/>
            <w:gridSpan w:val="4"/>
          </w:tcPr>
          <w:p w14:paraId="0C023E55" w14:textId="77777777" w:rsidR="00373920" w:rsidRPr="00595104" w:rsidRDefault="00373920" w:rsidP="0005427B">
            <w:pPr>
              <w:jc w:val="center"/>
              <w:rPr>
                <w:rFonts w:eastAsiaTheme="majorEastAsia" w:cstheme="majorBidi"/>
                <w:b/>
                <w:color w:val="40917E"/>
                <w:szCs w:val="18"/>
              </w:rPr>
            </w:pPr>
          </w:p>
          <w:p w14:paraId="4D1DF1B5" w14:textId="77777777" w:rsidR="00373920" w:rsidRPr="00595104" w:rsidRDefault="00373920" w:rsidP="00DC035E">
            <w:pPr>
              <w:rPr>
                <w:rFonts w:eastAsiaTheme="majorEastAsia" w:cstheme="majorBidi"/>
                <w:b/>
                <w:color w:val="40917E"/>
                <w:szCs w:val="18"/>
              </w:rPr>
            </w:pPr>
            <w:r w:rsidRPr="00595104">
              <w:rPr>
                <w:rFonts w:eastAsiaTheme="majorEastAsia" w:cstheme="majorBidi"/>
                <w:b/>
                <w:color w:val="40917E"/>
                <w:szCs w:val="18"/>
              </w:rPr>
              <w:t>Heb je op dit moment een huisgenoot met koorts en/of benauwdheidsklachten?</w:t>
            </w:r>
          </w:p>
        </w:tc>
        <w:tc>
          <w:tcPr>
            <w:tcW w:w="3264" w:type="dxa"/>
            <w:gridSpan w:val="2"/>
          </w:tcPr>
          <w:p w14:paraId="10CE9AC0" w14:textId="5D16BB5D" w:rsidR="00373920" w:rsidRPr="00595104" w:rsidRDefault="00E92F14" w:rsidP="0005427B">
            <w:pPr>
              <w:jc w:val="center"/>
              <w:rPr>
                <w:rFonts w:eastAsiaTheme="majorEastAsia" w:cstheme="majorBidi"/>
                <w:b/>
                <w:color w:val="40917E"/>
                <w:szCs w:val="18"/>
              </w:rPr>
            </w:pPr>
            <w:r w:rsidRPr="00595104">
              <w:rPr>
                <w:rFonts w:asciiTheme="minorHAnsi" w:eastAsiaTheme="minorHAnsi" w:hAnsiTheme="minorHAnsi" w:cstheme="minorBidi"/>
                <w:szCs w:val="18"/>
                <w:lang w:eastAsia="en-US"/>
              </w:rPr>
              <w:object w:dxaOrig="3276" w:dyaOrig="3372" w14:anchorId="140378DD">
                <v:shape id="_x0000_i1028" type="#_x0000_t75" style="width:55.5pt;height:57pt" o:ole="">
                  <v:imagedata r:id="rId20" o:title=""/>
                </v:shape>
                <o:OLEObject Type="Embed" ProgID="PBrush" ShapeID="_x0000_i1028" DrawAspect="Content" ObjectID="_1684139898" r:id="rId21"/>
              </w:object>
            </w:r>
          </w:p>
        </w:tc>
      </w:tr>
      <w:tr w:rsidR="00373920" w:rsidRPr="00595104" w14:paraId="3E2A7D8E" w14:textId="77777777" w:rsidTr="00E92F14">
        <w:tblPrEx>
          <w:jc w:val="center"/>
          <w:tblInd w:w="0" w:type="dxa"/>
        </w:tblPrEx>
        <w:trPr>
          <w:gridBefore w:val="1"/>
          <w:gridAfter w:val="1"/>
          <w:wBefore w:w="969" w:type="dxa"/>
          <w:wAfter w:w="993" w:type="dxa"/>
          <w:jc w:val="center"/>
        </w:trPr>
        <w:tc>
          <w:tcPr>
            <w:tcW w:w="5808" w:type="dxa"/>
            <w:gridSpan w:val="4"/>
          </w:tcPr>
          <w:p w14:paraId="44BFB6CE" w14:textId="77777777" w:rsidR="00373920" w:rsidRPr="00595104" w:rsidRDefault="00373920" w:rsidP="0005427B">
            <w:pPr>
              <w:jc w:val="center"/>
              <w:rPr>
                <w:rFonts w:eastAsiaTheme="majorEastAsia" w:cstheme="majorBidi"/>
                <w:b/>
                <w:color w:val="40917E"/>
                <w:szCs w:val="18"/>
              </w:rPr>
            </w:pPr>
          </w:p>
          <w:p w14:paraId="09D4E31E" w14:textId="77777777" w:rsidR="00373920" w:rsidRPr="00595104" w:rsidRDefault="00373920" w:rsidP="00DC035E">
            <w:pPr>
              <w:rPr>
                <w:rFonts w:eastAsiaTheme="majorEastAsia" w:cstheme="majorBidi"/>
                <w:b/>
                <w:color w:val="40917E"/>
                <w:szCs w:val="18"/>
              </w:rPr>
            </w:pPr>
            <w:r w:rsidRPr="00595104">
              <w:rPr>
                <w:rFonts w:eastAsiaTheme="majorEastAsia" w:cstheme="majorBidi"/>
                <w:b/>
                <w:color w:val="40917E"/>
                <w:szCs w:val="18"/>
              </w:rPr>
              <w:t>Heb je het coronavirus gehad en is dit in de afgelopen 7 dagen vastgesteld?</w:t>
            </w:r>
          </w:p>
        </w:tc>
        <w:tc>
          <w:tcPr>
            <w:tcW w:w="3264" w:type="dxa"/>
            <w:gridSpan w:val="2"/>
          </w:tcPr>
          <w:p w14:paraId="4719A70D" w14:textId="5235FCF1" w:rsidR="00373920" w:rsidRPr="00595104" w:rsidRDefault="00E92F14" w:rsidP="0005427B">
            <w:pPr>
              <w:jc w:val="center"/>
              <w:rPr>
                <w:rFonts w:eastAsiaTheme="majorEastAsia" w:cstheme="majorBidi"/>
                <w:b/>
                <w:color w:val="40917E"/>
                <w:szCs w:val="18"/>
              </w:rPr>
            </w:pPr>
            <w:r w:rsidRPr="00595104">
              <w:rPr>
                <w:rFonts w:asciiTheme="minorHAnsi" w:eastAsiaTheme="minorHAnsi" w:hAnsiTheme="minorHAnsi" w:cstheme="minorBidi"/>
                <w:szCs w:val="18"/>
                <w:lang w:eastAsia="en-US"/>
              </w:rPr>
              <w:object w:dxaOrig="3540" w:dyaOrig="3456" w14:anchorId="64408196">
                <v:shape id="_x0000_i1029" type="#_x0000_t75" style="width:60.5pt;height:59.5pt" o:ole="">
                  <v:imagedata r:id="rId22" o:title=""/>
                </v:shape>
                <o:OLEObject Type="Embed" ProgID="PBrush" ShapeID="_x0000_i1029" DrawAspect="Content" ObjectID="_1684139899" r:id="rId23"/>
              </w:object>
            </w:r>
          </w:p>
        </w:tc>
      </w:tr>
      <w:tr w:rsidR="00373920" w:rsidRPr="00595104" w14:paraId="7C989797" w14:textId="77777777" w:rsidTr="00E92F14">
        <w:tblPrEx>
          <w:jc w:val="center"/>
          <w:tblInd w:w="0" w:type="dxa"/>
        </w:tblPrEx>
        <w:trPr>
          <w:gridBefore w:val="1"/>
          <w:gridAfter w:val="1"/>
          <w:wBefore w:w="969" w:type="dxa"/>
          <w:wAfter w:w="993" w:type="dxa"/>
          <w:jc w:val="center"/>
        </w:trPr>
        <w:tc>
          <w:tcPr>
            <w:tcW w:w="5808" w:type="dxa"/>
            <w:gridSpan w:val="4"/>
          </w:tcPr>
          <w:p w14:paraId="7F1F96A2" w14:textId="77777777" w:rsidR="00373920" w:rsidRPr="00595104" w:rsidRDefault="00373920" w:rsidP="0005427B">
            <w:pPr>
              <w:jc w:val="center"/>
              <w:rPr>
                <w:rFonts w:eastAsiaTheme="majorEastAsia" w:cstheme="majorBidi"/>
                <w:b/>
                <w:color w:val="40917E"/>
                <w:szCs w:val="18"/>
              </w:rPr>
            </w:pPr>
          </w:p>
          <w:p w14:paraId="79E2D430" w14:textId="77777777" w:rsidR="00373920" w:rsidRPr="00595104" w:rsidRDefault="00373920" w:rsidP="0005427B">
            <w:pPr>
              <w:jc w:val="center"/>
              <w:rPr>
                <w:rFonts w:eastAsiaTheme="majorEastAsia" w:cstheme="majorBidi"/>
                <w:b/>
                <w:color w:val="40917E"/>
                <w:szCs w:val="18"/>
              </w:rPr>
            </w:pPr>
          </w:p>
          <w:p w14:paraId="0DF321B6" w14:textId="77777777" w:rsidR="00373920" w:rsidRPr="00595104" w:rsidRDefault="00373920" w:rsidP="00DC035E">
            <w:pPr>
              <w:rPr>
                <w:rFonts w:eastAsiaTheme="majorEastAsia" w:cstheme="majorBidi"/>
                <w:b/>
                <w:color w:val="40917E"/>
                <w:szCs w:val="18"/>
              </w:rPr>
            </w:pPr>
            <w:r w:rsidRPr="00595104">
              <w:rPr>
                <w:rFonts w:eastAsiaTheme="majorEastAsia" w:cstheme="majorBidi"/>
                <w:b/>
                <w:color w:val="40917E"/>
                <w:szCs w:val="18"/>
              </w:rPr>
              <w:t>Heb je een huisgenoot/gezinslid met het coronavirus en heb je in de afgelopen 14 dagen met hem/haar gehad terwijl hij/zij nog klachten had?</w:t>
            </w:r>
          </w:p>
        </w:tc>
        <w:tc>
          <w:tcPr>
            <w:tcW w:w="3264" w:type="dxa"/>
            <w:gridSpan w:val="2"/>
          </w:tcPr>
          <w:p w14:paraId="436108BA" w14:textId="2DB07179" w:rsidR="00373920" w:rsidRPr="00595104" w:rsidRDefault="00E92F14" w:rsidP="0005427B">
            <w:pPr>
              <w:jc w:val="center"/>
              <w:rPr>
                <w:rFonts w:eastAsiaTheme="majorEastAsia" w:cstheme="majorBidi"/>
                <w:b/>
                <w:color w:val="40917E"/>
                <w:szCs w:val="18"/>
              </w:rPr>
            </w:pPr>
            <w:r w:rsidRPr="00595104">
              <w:rPr>
                <w:rFonts w:asciiTheme="minorHAnsi" w:eastAsiaTheme="minorHAnsi" w:hAnsiTheme="minorHAnsi" w:cstheme="minorBidi"/>
                <w:szCs w:val="18"/>
                <w:lang w:eastAsia="en-US"/>
              </w:rPr>
              <w:object w:dxaOrig="4680" w:dyaOrig="4344" w14:anchorId="19B84664">
                <v:shape id="_x0000_i1030" type="#_x0000_t75" style="width:1in;height:67.5pt" o:ole="">
                  <v:imagedata r:id="rId24" o:title=""/>
                </v:shape>
                <o:OLEObject Type="Embed" ProgID="PBrush" ShapeID="_x0000_i1030" DrawAspect="Content" ObjectID="_1684139900" r:id="rId25"/>
              </w:object>
            </w:r>
          </w:p>
        </w:tc>
      </w:tr>
      <w:tr w:rsidR="00373920" w:rsidRPr="00595104" w14:paraId="057988FA" w14:textId="77777777" w:rsidTr="00E92F14">
        <w:tblPrEx>
          <w:jc w:val="center"/>
          <w:tblInd w:w="0" w:type="dxa"/>
        </w:tblPrEx>
        <w:trPr>
          <w:gridBefore w:val="1"/>
          <w:gridAfter w:val="1"/>
          <w:wBefore w:w="969" w:type="dxa"/>
          <w:wAfter w:w="993" w:type="dxa"/>
          <w:jc w:val="center"/>
        </w:trPr>
        <w:tc>
          <w:tcPr>
            <w:tcW w:w="5808" w:type="dxa"/>
            <w:gridSpan w:val="4"/>
          </w:tcPr>
          <w:p w14:paraId="04FC7BC3" w14:textId="77777777" w:rsidR="00373920" w:rsidRPr="00595104" w:rsidRDefault="00373920" w:rsidP="0005427B">
            <w:pPr>
              <w:jc w:val="center"/>
              <w:rPr>
                <w:rFonts w:eastAsiaTheme="majorEastAsia" w:cstheme="majorBidi"/>
                <w:b/>
                <w:color w:val="40917E"/>
                <w:szCs w:val="18"/>
              </w:rPr>
            </w:pPr>
          </w:p>
          <w:p w14:paraId="65249DB6" w14:textId="1CEB286E" w:rsidR="00373920" w:rsidRPr="00595104" w:rsidRDefault="00373920" w:rsidP="00DC035E">
            <w:pPr>
              <w:rPr>
                <w:rFonts w:eastAsiaTheme="majorEastAsia" w:cstheme="majorBidi"/>
                <w:b/>
                <w:color w:val="40917E"/>
                <w:szCs w:val="18"/>
              </w:rPr>
            </w:pPr>
            <w:r w:rsidRPr="00595104">
              <w:rPr>
                <w:rFonts w:eastAsiaTheme="majorEastAsia" w:cstheme="majorBidi"/>
                <w:b/>
                <w:color w:val="40917E"/>
                <w:szCs w:val="18"/>
              </w:rPr>
              <w:t>Be</w:t>
            </w:r>
            <w:r w:rsidR="007D4306">
              <w:rPr>
                <w:rFonts w:eastAsiaTheme="majorEastAsia" w:cstheme="majorBidi"/>
                <w:b/>
                <w:color w:val="40917E"/>
                <w:szCs w:val="18"/>
              </w:rPr>
              <w:t>hoor</w:t>
            </w:r>
            <w:r w:rsidRPr="00595104">
              <w:rPr>
                <w:rFonts w:eastAsiaTheme="majorEastAsia" w:cstheme="majorBidi"/>
                <w:b/>
                <w:color w:val="40917E"/>
                <w:szCs w:val="18"/>
              </w:rPr>
              <w:t xml:space="preserve"> je in thuisisolatie </w:t>
            </w:r>
            <w:r w:rsidR="007D4306">
              <w:rPr>
                <w:rFonts w:eastAsiaTheme="majorEastAsia" w:cstheme="majorBidi"/>
                <w:b/>
                <w:color w:val="40917E"/>
                <w:szCs w:val="18"/>
              </w:rPr>
              <w:t xml:space="preserve">te zijn </w:t>
            </w:r>
            <w:r w:rsidRPr="00595104">
              <w:rPr>
                <w:rFonts w:eastAsiaTheme="majorEastAsia" w:cstheme="majorBidi"/>
                <w:b/>
                <w:color w:val="40917E"/>
                <w:szCs w:val="18"/>
              </w:rPr>
              <w:t>omdat je direct contact</w:t>
            </w:r>
            <w:r w:rsidR="00DC035E">
              <w:rPr>
                <w:rFonts w:eastAsiaTheme="majorEastAsia" w:cstheme="majorBidi"/>
                <w:b/>
                <w:color w:val="40917E"/>
                <w:szCs w:val="18"/>
              </w:rPr>
              <w:t xml:space="preserve"> </w:t>
            </w:r>
            <w:r w:rsidRPr="00595104">
              <w:rPr>
                <w:rFonts w:eastAsiaTheme="majorEastAsia" w:cstheme="majorBidi"/>
                <w:b/>
                <w:color w:val="40917E"/>
                <w:szCs w:val="18"/>
              </w:rPr>
              <w:t>hebt gehad met iemand waarbij het coronavirus is vastgesteld?</w:t>
            </w:r>
          </w:p>
        </w:tc>
        <w:tc>
          <w:tcPr>
            <w:tcW w:w="3264" w:type="dxa"/>
            <w:gridSpan w:val="2"/>
          </w:tcPr>
          <w:p w14:paraId="48C33FF5" w14:textId="73D83BF5" w:rsidR="00373920" w:rsidRPr="00595104" w:rsidRDefault="00595104" w:rsidP="0005427B">
            <w:pPr>
              <w:jc w:val="center"/>
              <w:rPr>
                <w:rFonts w:eastAsiaTheme="majorEastAsia" w:cstheme="majorBidi"/>
                <w:b/>
                <w:color w:val="40917E"/>
                <w:szCs w:val="18"/>
              </w:rPr>
            </w:pPr>
            <w:r w:rsidRPr="00595104">
              <w:rPr>
                <w:rFonts w:asciiTheme="minorHAnsi" w:eastAsiaTheme="minorHAnsi" w:hAnsiTheme="minorHAnsi" w:cstheme="minorBidi"/>
                <w:szCs w:val="18"/>
                <w:lang w:eastAsia="en-US"/>
              </w:rPr>
              <w:object w:dxaOrig="4704" w:dyaOrig="4260" w14:anchorId="4D711736">
                <v:shape id="_x0000_i1031" type="#_x0000_t75" style="width:95pt;height:86.5pt" o:ole="">
                  <v:imagedata r:id="rId26" o:title=""/>
                </v:shape>
                <o:OLEObject Type="Embed" ProgID="PBrush" ShapeID="_x0000_i1031" DrawAspect="Content" ObjectID="_1684139901" r:id="rId27"/>
              </w:object>
            </w:r>
          </w:p>
        </w:tc>
      </w:tr>
    </w:tbl>
    <w:p w14:paraId="228892AC" w14:textId="77777777" w:rsidR="00373920" w:rsidRPr="00595104" w:rsidRDefault="00373920" w:rsidP="00373920">
      <w:pPr>
        <w:rPr>
          <w:rFonts w:eastAsiaTheme="majorEastAsia" w:cstheme="majorBidi"/>
          <w:b/>
          <w:color w:val="40917E"/>
          <w:szCs w:val="18"/>
        </w:rPr>
      </w:pPr>
    </w:p>
    <w:p w14:paraId="6C6F9EA2" w14:textId="2A80F486" w:rsidR="00373920" w:rsidRPr="00595104" w:rsidRDefault="005B57F3" w:rsidP="00373920">
      <w:pPr>
        <w:jc w:val="center"/>
        <w:rPr>
          <w:rFonts w:eastAsiaTheme="majorEastAsia" w:cstheme="majorBidi"/>
          <w:b/>
          <w:color w:val="40917E"/>
          <w:sz w:val="22"/>
          <w:szCs w:val="22"/>
        </w:rPr>
      </w:pPr>
      <w:r w:rsidRPr="00595104">
        <w:rPr>
          <w:rFonts w:eastAsiaTheme="majorEastAsia" w:cstheme="majorBidi"/>
          <w:b/>
          <w:color w:val="40917E"/>
          <w:sz w:val="22"/>
          <w:szCs w:val="22"/>
        </w:rPr>
        <w:t>Als</w:t>
      </w:r>
      <w:r w:rsidR="00373920" w:rsidRPr="00595104">
        <w:rPr>
          <w:rFonts w:eastAsiaTheme="majorEastAsia" w:cstheme="majorBidi"/>
          <w:b/>
          <w:color w:val="40917E"/>
          <w:sz w:val="22"/>
          <w:szCs w:val="22"/>
        </w:rPr>
        <w:t xml:space="preserve"> een van de bovenstaande vragen met een ‘J</w:t>
      </w:r>
      <w:r w:rsidR="007D4306">
        <w:rPr>
          <w:rFonts w:eastAsiaTheme="majorEastAsia" w:cstheme="majorBidi"/>
          <w:b/>
          <w:color w:val="40917E"/>
          <w:sz w:val="22"/>
          <w:szCs w:val="22"/>
        </w:rPr>
        <w:t>A</w:t>
      </w:r>
      <w:r w:rsidR="00373920" w:rsidRPr="00595104">
        <w:rPr>
          <w:rFonts w:eastAsiaTheme="majorEastAsia" w:cstheme="majorBidi"/>
          <w:b/>
          <w:color w:val="40917E"/>
          <w:sz w:val="22"/>
          <w:szCs w:val="22"/>
        </w:rPr>
        <w:t>’ beantwoord wordt,  verzoeken wij u vriendelijk weer huiswaarts te keren.</w:t>
      </w:r>
    </w:p>
    <w:p w14:paraId="297D6278" w14:textId="4D283A97" w:rsidR="0017334B" w:rsidRPr="00D36148" w:rsidRDefault="0017334B" w:rsidP="0006715D">
      <w:pPr>
        <w:shd w:val="clear" w:color="auto" w:fill="FFFFFF"/>
        <w:spacing w:before="100" w:beforeAutospacing="1" w:after="100" w:afterAutospacing="1"/>
        <w:rPr>
          <w:rFonts w:cs="Lucida Sans Unicode"/>
          <w:color w:val="FF0000"/>
          <w:szCs w:val="18"/>
        </w:rPr>
      </w:pPr>
    </w:p>
    <w:p w14:paraId="1A5C3FF3" w14:textId="77777777" w:rsidR="00481B77" w:rsidRDefault="00481B77">
      <w:pPr>
        <w:spacing w:after="160" w:line="259" w:lineRule="auto"/>
        <w:rPr>
          <w:b/>
          <w:color w:val="40917E"/>
        </w:rPr>
      </w:pPr>
      <w:r>
        <w:rPr>
          <w:b/>
          <w:color w:val="40917E"/>
        </w:rPr>
        <w:br w:type="page"/>
      </w:r>
    </w:p>
    <w:p w14:paraId="170C2B99" w14:textId="703AC9CA" w:rsidR="0017334B" w:rsidRPr="00481B77" w:rsidRDefault="00A030AB" w:rsidP="00481B77">
      <w:pPr>
        <w:rPr>
          <w:b/>
          <w:color w:val="40917E"/>
        </w:rPr>
      </w:pPr>
      <w:r w:rsidRPr="00481B77">
        <w:rPr>
          <w:b/>
          <w:color w:val="40917E"/>
        </w:rPr>
        <w:lastRenderedPageBreak/>
        <w:t>Wie mag er sporten:</w:t>
      </w:r>
    </w:p>
    <w:p w14:paraId="4473B3A6" w14:textId="601DAB86" w:rsidR="00A030AB" w:rsidRPr="00481B77" w:rsidRDefault="00FE5DF1" w:rsidP="00481B77">
      <w:pPr>
        <w:numPr>
          <w:ilvl w:val="0"/>
          <w:numId w:val="6"/>
        </w:numPr>
        <w:spacing w:before="100" w:beforeAutospacing="1" w:line="360" w:lineRule="auto"/>
        <w:rPr>
          <w:szCs w:val="18"/>
        </w:rPr>
      </w:pPr>
      <w:r w:rsidRPr="00481B77">
        <w:rPr>
          <w:szCs w:val="18"/>
        </w:rPr>
        <w:t>Volwassenen vanaf 18 jaar mogen met maximaal 50 personen samen sporten. Dit is exclusief personeel. En geld niet voor kinderen tot 17 jaar. Per ruimte mogen er maximaa</w:t>
      </w:r>
      <w:r w:rsidR="004700F2" w:rsidRPr="00481B77">
        <w:rPr>
          <w:szCs w:val="18"/>
        </w:rPr>
        <w:t>l</w:t>
      </w:r>
      <w:r w:rsidRPr="00481B77">
        <w:rPr>
          <w:szCs w:val="18"/>
        </w:rPr>
        <w:t xml:space="preserve"> 50 personen aanwezig zijn</w:t>
      </w:r>
      <w:r w:rsidR="00A030AB" w:rsidRPr="00481B77">
        <w:rPr>
          <w:szCs w:val="18"/>
        </w:rPr>
        <w:t>;</w:t>
      </w:r>
    </w:p>
    <w:p w14:paraId="25BFB7DB" w14:textId="56FE5C5C" w:rsidR="00A030AB" w:rsidRPr="00481B77" w:rsidRDefault="00FE5DF1" w:rsidP="00481B77">
      <w:pPr>
        <w:numPr>
          <w:ilvl w:val="0"/>
          <w:numId w:val="6"/>
        </w:numPr>
        <w:spacing w:before="100" w:beforeAutospacing="1" w:line="360" w:lineRule="auto"/>
        <w:rPr>
          <w:szCs w:val="18"/>
        </w:rPr>
      </w:pPr>
      <w:r w:rsidRPr="00481B77">
        <w:rPr>
          <w:szCs w:val="18"/>
        </w:rPr>
        <w:t>Groep</w:t>
      </w:r>
      <w:r w:rsidR="005B57F3" w:rsidRPr="00481B77">
        <w:rPr>
          <w:szCs w:val="18"/>
        </w:rPr>
        <w:t>s</w:t>
      </w:r>
      <w:r w:rsidRPr="00481B77">
        <w:rPr>
          <w:szCs w:val="18"/>
        </w:rPr>
        <w:t>lessen zijn voor alle leeftijden toegestaan.</w:t>
      </w:r>
    </w:p>
    <w:p w14:paraId="3C8084E9" w14:textId="4691813E" w:rsidR="00FE5DF1" w:rsidRPr="00481B77" w:rsidRDefault="00FE5DF1" w:rsidP="00481B77">
      <w:pPr>
        <w:numPr>
          <w:ilvl w:val="0"/>
          <w:numId w:val="6"/>
        </w:numPr>
        <w:spacing w:before="100" w:beforeAutospacing="1" w:line="360" w:lineRule="auto"/>
        <w:rPr>
          <w:szCs w:val="18"/>
        </w:rPr>
      </w:pPr>
      <w:r w:rsidRPr="00481B77">
        <w:rPr>
          <w:szCs w:val="18"/>
        </w:rPr>
        <w:t xml:space="preserve">Tijdens het sporten hoeven sporters onderling geen 1.5 meter afstand te houden als dit nodig is voor de sportbeoefening. </w:t>
      </w:r>
    </w:p>
    <w:p w14:paraId="6A4A5016" w14:textId="77777777" w:rsidR="0017334B" w:rsidRDefault="0017334B" w:rsidP="00373920">
      <w:pPr>
        <w:pStyle w:val="Lijstalinea"/>
        <w:rPr>
          <w:rFonts w:eastAsia="Times New Roman" w:cs="Times New Roman"/>
          <w:b/>
          <w:color w:val="40917E"/>
          <w:kern w:val="20"/>
          <w:sz w:val="18"/>
          <w:szCs w:val="20"/>
          <w:lang w:eastAsia="nl-NL"/>
        </w:rPr>
      </w:pPr>
    </w:p>
    <w:p w14:paraId="178659B3" w14:textId="5323631F" w:rsidR="00373920" w:rsidRDefault="0017334B" w:rsidP="00481B77">
      <w:pPr>
        <w:rPr>
          <w:b/>
          <w:color w:val="40917E"/>
        </w:rPr>
      </w:pPr>
      <w:r w:rsidRPr="00E653F8">
        <w:rPr>
          <w:b/>
          <w:color w:val="40917E"/>
        </w:rPr>
        <w:t>B</w:t>
      </w:r>
      <w:r w:rsidR="005A3822" w:rsidRPr="00E653F8">
        <w:rPr>
          <w:b/>
          <w:color w:val="40917E"/>
        </w:rPr>
        <w:t xml:space="preserve">egeleiding/ surveillance tijdens de </w:t>
      </w:r>
      <w:r w:rsidR="00373920" w:rsidRPr="00E653F8">
        <w:rPr>
          <w:b/>
          <w:color w:val="40917E"/>
        </w:rPr>
        <w:t>sportbeoefening</w:t>
      </w:r>
      <w:r w:rsidR="005A3822" w:rsidRPr="00E653F8">
        <w:rPr>
          <w:b/>
          <w:color w:val="40917E"/>
        </w:rPr>
        <w:t>:</w:t>
      </w:r>
    </w:p>
    <w:p w14:paraId="3A22572E" w14:textId="5136F647" w:rsidR="005A3822" w:rsidRDefault="00D012F8" w:rsidP="00481B77">
      <w:pPr>
        <w:numPr>
          <w:ilvl w:val="0"/>
          <w:numId w:val="6"/>
        </w:numPr>
        <w:spacing w:before="100" w:beforeAutospacing="1" w:line="360" w:lineRule="auto"/>
      </w:pPr>
      <w:r w:rsidRPr="00481B77">
        <w:rPr>
          <w:szCs w:val="18"/>
        </w:rPr>
        <w:t xml:space="preserve">De trainers/begeleiders moeten 1,5 meter afstand houden van de kinderen.  Bij kinderen </w:t>
      </w:r>
      <w:r w:rsidR="004016AE" w:rsidRPr="00481B77">
        <w:rPr>
          <w:szCs w:val="18"/>
        </w:rPr>
        <w:t xml:space="preserve">tot </w:t>
      </w:r>
      <w:r w:rsidR="00A04351" w:rsidRPr="00481B77">
        <w:rPr>
          <w:szCs w:val="18"/>
        </w:rPr>
        <w:t xml:space="preserve">en </w:t>
      </w:r>
      <w:r w:rsidR="00481B77">
        <w:rPr>
          <w:szCs w:val="18"/>
        </w:rPr>
        <w:t>met</w:t>
      </w:r>
      <w:r w:rsidR="005B57F3" w:rsidRPr="00481B77">
        <w:rPr>
          <w:szCs w:val="18"/>
        </w:rPr>
        <w:t xml:space="preserve"> 1</w:t>
      </w:r>
      <w:r w:rsidR="00D165EC" w:rsidRPr="00481B77">
        <w:rPr>
          <w:szCs w:val="18"/>
        </w:rPr>
        <w:t>7</w:t>
      </w:r>
      <w:r w:rsidR="004016AE" w:rsidRPr="00481B77">
        <w:rPr>
          <w:szCs w:val="18"/>
        </w:rPr>
        <w:t xml:space="preserve"> jaar </w:t>
      </w:r>
      <w:r w:rsidRPr="00481B77">
        <w:rPr>
          <w:szCs w:val="18"/>
        </w:rPr>
        <w:t>onderling is er geen verplichte 1,5 meter afstand</w:t>
      </w:r>
      <w:r w:rsidRPr="005B57F3">
        <w:t>.</w:t>
      </w:r>
    </w:p>
    <w:p w14:paraId="4492D124" w14:textId="77777777" w:rsidR="00481B77" w:rsidRPr="00481B77" w:rsidRDefault="00481B77" w:rsidP="00481B77">
      <w:pPr>
        <w:pStyle w:val="Plattetekst"/>
      </w:pPr>
    </w:p>
    <w:p w14:paraId="75C2895C" w14:textId="77777777" w:rsidR="00DC035E" w:rsidRDefault="00DC035E" w:rsidP="00DC035E">
      <w:pPr>
        <w:ind w:firstLine="644"/>
        <w:rPr>
          <w:b/>
          <w:color w:val="40917E"/>
        </w:rPr>
      </w:pPr>
    </w:p>
    <w:p w14:paraId="5D0F726E" w14:textId="431C9239" w:rsidR="00373920" w:rsidRDefault="00373920" w:rsidP="00481B77">
      <w:pPr>
        <w:rPr>
          <w:b/>
          <w:color w:val="40917E"/>
        </w:rPr>
      </w:pPr>
      <w:r w:rsidRPr="00DC035E">
        <w:rPr>
          <w:b/>
          <w:color w:val="40917E"/>
        </w:rPr>
        <w:t>Protocol sportbonden</w:t>
      </w:r>
      <w:r w:rsidR="002B0CD0" w:rsidRPr="00DC035E">
        <w:rPr>
          <w:b/>
          <w:color w:val="40917E"/>
        </w:rPr>
        <w:t xml:space="preserve">  &gt;&gt;&gt;&gt; protocol verenigingen</w:t>
      </w:r>
      <w:r w:rsidRPr="00DC035E">
        <w:rPr>
          <w:b/>
          <w:color w:val="40917E"/>
        </w:rPr>
        <w:t>:</w:t>
      </w:r>
    </w:p>
    <w:p w14:paraId="7B6F7693" w14:textId="099A1DF0" w:rsidR="00AF6221" w:rsidRPr="00AF6221" w:rsidRDefault="002B0CD0" w:rsidP="00481B77">
      <w:pPr>
        <w:numPr>
          <w:ilvl w:val="0"/>
          <w:numId w:val="6"/>
        </w:numPr>
        <w:spacing w:before="100" w:beforeAutospacing="1" w:line="360" w:lineRule="auto"/>
        <w:rPr>
          <w:szCs w:val="18"/>
        </w:rPr>
      </w:pPr>
      <w:r>
        <w:rPr>
          <w:szCs w:val="18"/>
        </w:rPr>
        <w:t>De meeste sportbonden hebben hun eigen protocol toegespitst op de desbetreffende sport</w:t>
      </w:r>
      <w:r w:rsidR="005061BC">
        <w:rPr>
          <w:szCs w:val="18"/>
        </w:rPr>
        <w:t>/wedstrijdbeoefening</w:t>
      </w:r>
      <w:r>
        <w:rPr>
          <w:szCs w:val="18"/>
        </w:rPr>
        <w:t xml:space="preserve">. </w:t>
      </w:r>
      <w:r w:rsidR="00530A7C">
        <w:rPr>
          <w:szCs w:val="18"/>
        </w:rPr>
        <w:t>Door de vereniging</w:t>
      </w:r>
      <w:r w:rsidR="005F1660">
        <w:rPr>
          <w:szCs w:val="18"/>
        </w:rPr>
        <w:t xml:space="preserve"> wordt </w:t>
      </w:r>
      <w:r w:rsidR="005E046A">
        <w:rPr>
          <w:szCs w:val="18"/>
        </w:rPr>
        <w:t xml:space="preserve">op basis hiervan </w:t>
      </w:r>
      <w:r w:rsidR="005F1660">
        <w:rPr>
          <w:szCs w:val="18"/>
        </w:rPr>
        <w:t>een eigen protocol gemaakt</w:t>
      </w:r>
      <w:r w:rsidR="00D012F8">
        <w:rPr>
          <w:szCs w:val="18"/>
        </w:rPr>
        <w:t xml:space="preserve"> en deze </w:t>
      </w:r>
      <w:r w:rsidR="005F1660">
        <w:rPr>
          <w:szCs w:val="18"/>
        </w:rPr>
        <w:t xml:space="preserve">moet </w:t>
      </w:r>
      <w:r w:rsidR="00D012F8">
        <w:rPr>
          <w:szCs w:val="18"/>
        </w:rPr>
        <w:t>bij de reservering</w:t>
      </w:r>
      <w:r>
        <w:rPr>
          <w:szCs w:val="18"/>
        </w:rPr>
        <w:t>/inhuring</w:t>
      </w:r>
      <w:r w:rsidR="00D012F8">
        <w:rPr>
          <w:szCs w:val="18"/>
        </w:rPr>
        <w:t xml:space="preserve"> </w:t>
      </w:r>
      <w:r w:rsidR="005F1660">
        <w:rPr>
          <w:szCs w:val="18"/>
        </w:rPr>
        <w:t>o</w:t>
      </w:r>
      <w:r w:rsidR="00D012F8">
        <w:rPr>
          <w:szCs w:val="18"/>
        </w:rPr>
        <w:t>ver</w:t>
      </w:r>
      <w:r>
        <w:rPr>
          <w:szCs w:val="18"/>
        </w:rPr>
        <w:t xml:space="preserve">handigd </w:t>
      </w:r>
      <w:r w:rsidR="005F1660">
        <w:rPr>
          <w:szCs w:val="18"/>
        </w:rPr>
        <w:t>kunnen worden</w:t>
      </w:r>
      <w:r w:rsidR="00D012F8">
        <w:rPr>
          <w:szCs w:val="18"/>
        </w:rPr>
        <w:t>.</w:t>
      </w:r>
      <w:r>
        <w:rPr>
          <w:szCs w:val="18"/>
        </w:rPr>
        <w:t xml:space="preserve"> In dit protocol komen onderwerpen uit ons protocol aan bod, toegespitst op de desbetreffende groep(en) en activiteit(en) van de vereniging.</w:t>
      </w:r>
    </w:p>
    <w:p w14:paraId="6AE3A41E" w14:textId="4F6E39A1" w:rsidR="00DC035E" w:rsidRDefault="00DC035E" w:rsidP="00DC035E">
      <w:pPr>
        <w:ind w:firstLine="644"/>
        <w:rPr>
          <w:b/>
          <w:color w:val="40917E"/>
        </w:rPr>
      </w:pPr>
    </w:p>
    <w:p w14:paraId="52A5B060" w14:textId="77777777" w:rsidR="00481B77" w:rsidRPr="00481B77" w:rsidRDefault="00481B77" w:rsidP="00481B77">
      <w:pPr>
        <w:pStyle w:val="Plattetekst"/>
      </w:pPr>
    </w:p>
    <w:p w14:paraId="2C7CCC5A" w14:textId="7AFD84FC" w:rsidR="00AF6221" w:rsidRPr="00DC035E" w:rsidRDefault="00AF6221" w:rsidP="00481B77">
      <w:pPr>
        <w:rPr>
          <w:b/>
          <w:color w:val="40917E"/>
        </w:rPr>
      </w:pPr>
      <w:r w:rsidRPr="00DC035E">
        <w:rPr>
          <w:b/>
          <w:color w:val="40917E"/>
        </w:rPr>
        <w:t>Routing:</w:t>
      </w:r>
    </w:p>
    <w:p w14:paraId="215F3FD3" w14:textId="65BCD17B" w:rsidR="00AF6221" w:rsidRPr="00D012F8" w:rsidRDefault="00AF6221" w:rsidP="00481B77">
      <w:pPr>
        <w:numPr>
          <w:ilvl w:val="0"/>
          <w:numId w:val="6"/>
        </w:numPr>
        <w:spacing w:before="100" w:beforeAutospacing="1" w:line="360" w:lineRule="auto"/>
        <w:rPr>
          <w:szCs w:val="18"/>
        </w:rPr>
      </w:pPr>
      <w:r w:rsidRPr="00AF6221">
        <w:rPr>
          <w:szCs w:val="18"/>
        </w:rPr>
        <w:t xml:space="preserve">Het is niet noodzakelijk om in de </w:t>
      </w:r>
      <w:r w:rsidR="00C50EAC">
        <w:rPr>
          <w:szCs w:val="18"/>
        </w:rPr>
        <w:t xml:space="preserve">kleinere </w:t>
      </w:r>
      <w:r w:rsidR="001B0680">
        <w:rPr>
          <w:szCs w:val="18"/>
        </w:rPr>
        <w:t>sport</w:t>
      </w:r>
      <w:r w:rsidR="008F7FDB">
        <w:rPr>
          <w:szCs w:val="18"/>
        </w:rPr>
        <w:t>locaties</w:t>
      </w:r>
      <w:r w:rsidRPr="00AF6221">
        <w:rPr>
          <w:szCs w:val="18"/>
        </w:rPr>
        <w:t xml:space="preserve"> een</w:t>
      </w:r>
      <w:r w:rsidR="00D012F8">
        <w:rPr>
          <w:szCs w:val="18"/>
        </w:rPr>
        <w:t xml:space="preserve"> </w:t>
      </w:r>
      <w:r w:rsidR="00D012F8" w:rsidRPr="00D012F8">
        <w:rPr>
          <w:szCs w:val="18"/>
        </w:rPr>
        <w:t>vaste</w:t>
      </w:r>
      <w:r w:rsidRPr="00D012F8">
        <w:rPr>
          <w:szCs w:val="18"/>
        </w:rPr>
        <w:t xml:space="preserve"> routing aan te brengen</w:t>
      </w:r>
      <w:r w:rsidR="002B0CD0">
        <w:rPr>
          <w:szCs w:val="18"/>
        </w:rPr>
        <w:t xml:space="preserve"> (bv. </w:t>
      </w:r>
      <w:r w:rsidR="005B3B94">
        <w:rPr>
          <w:szCs w:val="18"/>
        </w:rPr>
        <w:t>o</w:t>
      </w:r>
      <w:r w:rsidR="002B0CD0">
        <w:rPr>
          <w:szCs w:val="18"/>
        </w:rPr>
        <w:t>p de vloer)</w:t>
      </w:r>
      <w:r w:rsidR="005F1660">
        <w:rPr>
          <w:szCs w:val="18"/>
        </w:rPr>
        <w:t xml:space="preserve"> Verwerk in uw protocol hoe de routing voor uw groep het beste kan werken.</w:t>
      </w:r>
    </w:p>
    <w:p w14:paraId="316BA386" w14:textId="24D480CA" w:rsidR="0006380A" w:rsidRDefault="0006380A" w:rsidP="00481B77">
      <w:pPr>
        <w:numPr>
          <w:ilvl w:val="0"/>
          <w:numId w:val="6"/>
        </w:numPr>
        <w:spacing w:before="100" w:beforeAutospacing="1" w:line="360" w:lineRule="auto"/>
        <w:rPr>
          <w:szCs w:val="18"/>
        </w:rPr>
      </w:pPr>
      <w:r w:rsidRPr="00D012F8">
        <w:rPr>
          <w:szCs w:val="18"/>
        </w:rPr>
        <w:t xml:space="preserve">Probeer als vereniging </w:t>
      </w:r>
      <w:r w:rsidR="005B57F3" w:rsidRPr="00D012F8">
        <w:rPr>
          <w:szCs w:val="18"/>
        </w:rPr>
        <w:t>kruisingen</w:t>
      </w:r>
      <w:r w:rsidRPr="00D012F8">
        <w:rPr>
          <w:szCs w:val="18"/>
        </w:rPr>
        <w:t xml:space="preserve"> van bezoekersstromen zoveel mogelijk te voorkomen</w:t>
      </w:r>
      <w:r w:rsidR="00637734" w:rsidRPr="00D012F8">
        <w:rPr>
          <w:szCs w:val="18"/>
        </w:rPr>
        <w:t>.</w:t>
      </w:r>
    </w:p>
    <w:p w14:paraId="774D649F" w14:textId="23AC834B" w:rsidR="005B57F3" w:rsidRPr="005B57F3" w:rsidRDefault="00CF7EF5" w:rsidP="00481B77">
      <w:pPr>
        <w:numPr>
          <w:ilvl w:val="0"/>
          <w:numId w:val="6"/>
        </w:numPr>
        <w:spacing w:before="100" w:beforeAutospacing="1" w:line="360" w:lineRule="auto"/>
        <w:rPr>
          <w:szCs w:val="18"/>
        </w:rPr>
      </w:pPr>
      <w:r>
        <w:rPr>
          <w:szCs w:val="18"/>
        </w:rPr>
        <w:t xml:space="preserve">In de </w:t>
      </w:r>
      <w:r w:rsidR="00A27AE3">
        <w:rPr>
          <w:szCs w:val="18"/>
        </w:rPr>
        <w:t>s</w:t>
      </w:r>
      <w:r>
        <w:rPr>
          <w:szCs w:val="18"/>
        </w:rPr>
        <w:t>porthallen is deze routing wel aangegeven</w:t>
      </w:r>
      <w:r w:rsidR="00A27AE3">
        <w:rPr>
          <w:szCs w:val="18"/>
        </w:rPr>
        <w:t xml:space="preserve"> aangezien hier grotere </w:t>
      </w:r>
      <w:r w:rsidR="00C468A1">
        <w:rPr>
          <w:szCs w:val="18"/>
        </w:rPr>
        <w:t xml:space="preserve">bezoekersstromen zijn en er </w:t>
      </w:r>
      <w:r w:rsidR="0042029A">
        <w:rPr>
          <w:szCs w:val="18"/>
        </w:rPr>
        <w:t>o</w:t>
      </w:r>
      <w:r w:rsidR="00C05888">
        <w:rPr>
          <w:szCs w:val="18"/>
        </w:rPr>
        <w:t>ok</w:t>
      </w:r>
      <w:r w:rsidR="00C468A1">
        <w:rPr>
          <w:szCs w:val="18"/>
        </w:rPr>
        <w:t xml:space="preserve"> spelers van </w:t>
      </w:r>
      <w:r w:rsidR="00C05888">
        <w:rPr>
          <w:szCs w:val="18"/>
        </w:rPr>
        <w:t>andere ‘gastverenigingen</w:t>
      </w:r>
      <w:r w:rsidR="004F5917">
        <w:rPr>
          <w:szCs w:val="18"/>
        </w:rPr>
        <w:t>’ komen.</w:t>
      </w:r>
    </w:p>
    <w:p w14:paraId="1309F198" w14:textId="77777777" w:rsidR="00481B77" w:rsidRDefault="00481B77" w:rsidP="00DC035E">
      <w:pPr>
        <w:ind w:firstLine="644"/>
        <w:rPr>
          <w:b/>
          <w:color w:val="40917E"/>
        </w:rPr>
      </w:pPr>
    </w:p>
    <w:p w14:paraId="54F5FCEB" w14:textId="77777777" w:rsidR="00481B77" w:rsidRDefault="00481B77" w:rsidP="00DC035E">
      <w:pPr>
        <w:ind w:firstLine="644"/>
        <w:rPr>
          <w:b/>
          <w:color w:val="40917E"/>
        </w:rPr>
      </w:pPr>
    </w:p>
    <w:p w14:paraId="4B05C0E0" w14:textId="7F860EE2" w:rsidR="00E44D46" w:rsidRPr="00DC035E" w:rsidRDefault="0008094C" w:rsidP="00481B77">
      <w:pPr>
        <w:rPr>
          <w:b/>
          <w:color w:val="40917E"/>
        </w:rPr>
      </w:pPr>
      <w:r w:rsidRPr="00DC035E">
        <w:rPr>
          <w:b/>
          <w:color w:val="40917E"/>
        </w:rPr>
        <w:t>Ventilatie:</w:t>
      </w:r>
    </w:p>
    <w:p w14:paraId="09032561" w14:textId="77777777" w:rsidR="00DC035E" w:rsidRDefault="00BF1E48" w:rsidP="00481B77">
      <w:pPr>
        <w:numPr>
          <w:ilvl w:val="0"/>
          <w:numId w:val="6"/>
        </w:numPr>
        <w:spacing w:before="100" w:beforeAutospacing="1" w:line="360" w:lineRule="auto"/>
        <w:rPr>
          <w:szCs w:val="18"/>
        </w:rPr>
      </w:pPr>
      <w:r w:rsidRPr="00E7352E">
        <w:rPr>
          <w:szCs w:val="18"/>
        </w:rPr>
        <w:t>Al onze accommodaties worden geventileerd volgens de eisen van het Bouwbesluit die van toepassing zijn op het gebouw en de gebruiksfunctie. We voldoen aan de richtlijnen die het RIVM stelt aan de ventilatie in (publieke)ruimtes. Onze ventilatiesystemen zijn geschikt voor de activiteiten die bedoeld zijn voor desbetreffende accommodatie (bijvoorbeeld binnensporten of zwemmen).</w:t>
      </w:r>
    </w:p>
    <w:p w14:paraId="2F2A9F32" w14:textId="0445E8DD" w:rsidR="00BF1E48" w:rsidRPr="00DC035E" w:rsidRDefault="00BF1E48" w:rsidP="00481B77">
      <w:pPr>
        <w:numPr>
          <w:ilvl w:val="0"/>
          <w:numId w:val="6"/>
        </w:numPr>
        <w:spacing w:before="100" w:beforeAutospacing="1" w:line="360" w:lineRule="auto"/>
        <w:rPr>
          <w:szCs w:val="18"/>
        </w:rPr>
      </w:pPr>
      <w:r w:rsidRPr="00DC035E">
        <w:rPr>
          <w:szCs w:val="18"/>
        </w:rPr>
        <w:t>Voor onze accommodaties is het vooralsnog niet nodig af te wijken van huidige eisen voor ventilatie (luchtverversing) in het Bouwbesluit en de geldende landelijke richtlijnen. We houden de ontwikkelingen in de gaten.</w:t>
      </w:r>
    </w:p>
    <w:p w14:paraId="112A0A99" w14:textId="77777777" w:rsidR="00BF1E48" w:rsidRDefault="00224DA3" w:rsidP="001F4361">
      <w:pPr>
        <w:pStyle w:val="Normaalweb"/>
        <w:ind w:firstLine="708"/>
      </w:pPr>
      <w:hyperlink r:id="rId28" w:history="1">
        <w:r w:rsidR="00BF1E48">
          <w:rPr>
            <w:rStyle w:val="Hyperlink"/>
          </w:rPr>
          <w:t>Lees meer over ventilatie en COVID-19</w:t>
        </w:r>
      </w:hyperlink>
    </w:p>
    <w:p w14:paraId="7DE97170" w14:textId="7BF4B748" w:rsidR="00E26D4E" w:rsidRDefault="00E26D4E" w:rsidP="00373920">
      <w:pPr>
        <w:pStyle w:val="Lijstalinea"/>
        <w:rPr>
          <w:rFonts w:eastAsia="Times New Roman" w:cs="Times New Roman"/>
          <w:b/>
          <w:color w:val="40917E"/>
          <w:kern w:val="20"/>
          <w:sz w:val="18"/>
          <w:szCs w:val="20"/>
          <w:lang w:eastAsia="nl-NL"/>
        </w:rPr>
      </w:pPr>
    </w:p>
    <w:p w14:paraId="4B379EB9" w14:textId="2FD10350" w:rsidR="004700F2" w:rsidRPr="00DC035E" w:rsidRDefault="00373920" w:rsidP="00481B77">
      <w:pPr>
        <w:rPr>
          <w:b/>
          <w:color w:val="40917E"/>
        </w:rPr>
      </w:pPr>
      <w:r w:rsidRPr="00DC035E">
        <w:rPr>
          <w:b/>
          <w:color w:val="40917E"/>
        </w:rPr>
        <w:t>Aantal personen in de zaal:</w:t>
      </w:r>
    </w:p>
    <w:p w14:paraId="7458F49C" w14:textId="385573F2" w:rsidR="00DC035E" w:rsidRPr="00DC035E" w:rsidRDefault="00DC035E" w:rsidP="00DC035E">
      <w:pPr>
        <w:numPr>
          <w:ilvl w:val="0"/>
          <w:numId w:val="6"/>
        </w:numPr>
        <w:spacing w:before="100" w:beforeAutospacing="1" w:line="360" w:lineRule="auto"/>
        <w:rPr>
          <w:szCs w:val="18"/>
        </w:rPr>
      </w:pPr>
      <w:r w:rsidRPr="004700F2">
        <w:rPr>
          <w:szCs w:val="18"/>
        </w:rPr>
        <w:t>Er mogen geen toeschouwers aanwezig zijn bij amateurwedstrijden zijn bij amateurwedstrijden. Bij profe</w:t>
      </w:r>
      <w:r w:rsidR="005B57F3">
        <w:rPr>
          <w:szCs w:val="18"/>
        </w:rPr>
        <w:t>ssi</w:t>
      </w:r>
      <w:r w:rsidRPr="004700F2">
        <w:rPr>
          <w:szCs w:val="18"/>
        </w:rPr>
        <w:t>onele wedstrijden mogen wel toeschouwers aanwezig zijn.</w:t>
      </w:r>
    </w:p>
    <w:p w14:paraId="049BD87F" w14:textId="5A24C13C" w:rsidR="00DC035E" w:rsidRDefault="00DC035E" w:rsidP="00DC035E">
      <w:pPr>
        <w:numPr>
          <w:ilvl w:val="0"/>
          <w:numId w:val="6"/>
        </w:numPr>
        <w:spacing w:before="100" w:beforeAutospacing="1" w:line="360" w:lineRule="auto"/>
        <w:rPr>
          <w:szCs w:val="18"/>
        </w:rPr>
      </w:pPr>
      <w:bookmarkStart w:id="0" w:name="_Hlk73355686"/>
      <w:r w:rsidRPr="004700F2">
        <w:rPr>
          <w:szCs w:val="18"/>
        </w:rPr>
        <w:t xml:space="preserve">Zonder </w:t>
      </w:r>
      <w:r>
        <w:rPr>
          <w:szCs w:val="18"/>
        </w:rPr>
        <w:t>co</w:t>
      </w:r>
      <w:r w:rsidR="005B57F3">
        <w:rPr>
          <w:szCs w:val="18"/>
        </w:rPr>
        <w:t>r</w:t>
      </w:r>
      <w:r>
        <w:rPr>
          <w:szCs w:val="18"/>
        </w:rPr>
        <w:t>ona</w:t>
      </w:r>
      <w:r w:rsidR="005B57F3">
        <w:rPr>
          <w:szCs w:val="18"/>
        </w:rPr>
        <w:t xml:space="preserve"> </w:t>
      </w:r>
      <w:r>
        <w:rPr>
          <w:szCs w:val="18"/>
        </w:rPr>
        <w:t>testbewijzen mogen er maximaal 50 toeschouwers aanwezig zijn. Met coronatestbewijzen mag 100% van de zit capaciteit op 1,5 met afstand gebruikt worden.</w:t>
      </w:r>
    </w:p>
    <w:p w14:paraId="342978C9" w14:textId="013039C6" w:rsidR="00DC035E" w:rsidRPr="00DC035E" w:rsidRDefault="00DC035E" w:rsidP="00DC035E">
      <w:pPr>
        <w:numPr>
          <w:ilvl w:val="0"/>
          <w:numId w:val="6"/>
        </w:numPr>
        <w:spacing w:before="100" w:beforeAutospacing="1" w:line="360" w:lineRule="auto"/>
        <w:rPr>
          <w:szCs w:val="18"/>
        </w:rPr>
      </w:pPr>
      <w:r>
        <w:rPr>
          <w:szCs w:val="18"/>
        </w:rPr>
        <w:t>Personen tot en met 17 jaar mogen weer jeugdwedstrijden spelen.</w:t>
      </w:r>
    </w:p>
    <w:bookmarkEnd w:id="0"/>
    <w:p w14:paraId="0820AD8D" w14:textId="1B2B424D" w:rsidR="004700F2" w:rsidRDefault="00DC035E" w:rsidP="0059598B">
      <w:pPr>
        <w:numPr>
          <w:ilvl w:val="0"/>
          <w:numId w:val="6"/>
        </w:numPr>
        <w:spacing w:before="100" w:beforeAutospacing="1" w:line="360" w:lineRule="auto"/>
        <w:rPr>
          <w:szCs w:val="18"/>
        </w:rPr>
      </w:pPr>
      <w:r>
        <w:rPr>
          <w:szCs w:val="18"/>
        </w:rPr>
        <w:t xml:space="preserve">Personen vanaf 18 jaar mogen alleen onderling wedstrijden spelen tussen </w:t>
      </w:r>
      <w:r w:rsidR="005B57F3">
        <w:rPr>
          <w:szCs w:val="18"/>
        </w:rPr>
        <w:t>sporters</w:t>
      </w:r>
      <w:r>
        <w:rPr>
          <w:szCs w:val="18"/>
        </w:rPr>
        <w:t xml:space="preserve"> van dezelfde club. </w:t>
      </w:r>
    </w:p>
    <w:p w14:paraId="003E815D" w14:textId="78F56A3B" w:rsidR="00DC035E" w:rsidRDefault="00DC035E" w:rsidP="00DC035E">
      <w:pPr>
        <w:pStyle w:val="Plattetekst"/>
      </w:pPr>
    </w:p>
    <w:p w14:paraId="3AC68EDF" w14:textId="34CA9579" w:rsidR="00AF6221" w:rsidRPr="00DC035E" w:rsidRDefault="00AF6221" w:rsidP="00481B77">
      <w:pPr>
        <w:rPr>
          <w:b/>
          <w:color w:val="40917E"/>
        </w:rPr>
      </w:pPr>
      <w:r w:rsidRPr="00DC035E">
        <w:rPr>
          <w:b/>
          <w:color w:val="40917E"/>
        </w:rPr>
        <w:t>Hygiëne voor</w:t>
      </w:r>
      <w:r w:rsidR="004016AE" w:rsidRPr="00DC035E">
        <w:rPr>
          <w:b/>
          <w:color w:val="40917E"/>
        </w:rPr>
        <w:t>,</w:t>
      </w:r>
      <w:r w:rsidRPr="00DC035E">
        <w:rPr>
          <w:b/>
          <w:color w:val="40917E"/>
        </w:rPr>
        <w:t xml:space="preserve"> tijdens </w:t>
      </w:r>
      <w:r w:rsidR="004016AE" w:rsidRPr="00DC035E">
        <w:rPr>
          <w:b/>
          <w:color w:val="40917E"/>
        </w:rPr>
        <w:t>en na de sportbeoefening</w:t>
      </w:r>
      <w:r w:rsidRPr="00DC035E">
        <w:rPr>
          <w:b/>
          <w:color w:val="40917E"/>
        </w:rPr>
        <w:t>:</w:t>
      </w:r>
    </w:p>
    <w:p w14:paraId="6E63C711" w14:textId="77777777" w:rsidR="00AF6221" w:rsidRPr="00AF6221" w:rsidRDefault="00AF6221" w:rsidP="00AF6221">
      <w:pPr>
        <w:pStyle w:val="Lijstalinea"/>
        <w:rPr>
          <w:sz w:val="18"/>
          <w:szCs w:val="18"/>
        </w:rPr>
      </w:pPr>
    </w:p>
    <w:p w14:paraId="04D8D103" w14:textId="03958BFE" w:rsidR="00AF6221" w:rsidRPr="00481B77" w:rsidRDefault="00AF6221" w:rsidP="00481B77">
      <w:pPr>
        <w:pStyle w:val="Lijstalinea"/>
        <w:numPr>
          <w:ilvl w:val="0"/>
          <w:numId w:val="15"/>
        </w:numPr>
        <w:spacing w:before="100" w:beforeAutospacing="1" w:after="100" w:afterAutospacing="1" w:line="360" w:lineRule="auto"/>
        <w:rPr>
          <w:rFonts w:eastAsia="Times New Roman" w:cs="Times New Roman"/>
          <w:color w:val="auto"/>
          <w:kern w:val="20"/>
          <w:sz w:val="18"/>
          <w:szCs w:val="20"/>
          <w:lang w:eastAsia="nl-NL"/>
        </w:rPr>
      </w:pPr>
      <w:r w:rsidRPr="00481B77">
        <w:rPr>
          <w:rFonts w:eastAsia="Times New Roman" w:cs="Times New Roman"/>
          <w:color w:val="auto"/>
          <w:kern w:val="20"/>
          <w:sz w:val="18"/>
          <w:szCs w:val="20"/>
          <w:lang w:eastAsia="nl-NL"/>
        </w:rPr>
        <w:t xml:space="preserve">Het wordt aangeraden dat </w:t>
      </w:r>
      <w:r w:rsidR="001B0680" w:rsidRPr="00481B77">
        <w:rPr>
          <w:rFonts w:eastAsia="Times New Roman" w:cs="Times New Roman"/>
          <w:color w:val="auto"/>
          <w:kern w:val="20"/>
          <w:sz w:val="18"/>
          <w:szCs w:val="20"/>
          <w:lang w:eastAsia="nl-NL"/>
        </w:rPr>
        <w:t>men</w:t>
      </w:r>
      <w:r w:rsidRPr="00481B77">
        <w:rPr>
          <w:rFonts w:eastAsia="Times New Roman" w:cs="Times New Roman"/>
          <w:color w:val="auto"/>
          <w:kern w:val="20"/>
          <w:sz w:val="18"/>
          <w:szCs w:val="20"/>
          <w:lang w:eastAsia="nl-NL"/>
        </w:rPr>
        <w:t xml:space="preserve"> voor </w:t>
      </w:r>
      <w:r w:rsidR="00307762" w:rsidRPr="00481B77">
        <w:rPr>
          <w:rFonts w:eastAsia="Times New Roman" w:cs="Times New Roman"/>
          <w:color w:val="auto"/>
          <w:kern w:val="20"/>
          <w:sz w:val="18"/>
          <w:szCs w:val="20"/>
          <w:lang w:eastAsia="nl-NL"/>
        </w:rPr>
        <w:t>het sporten</w:t>
      </w:r>
      <w:r w:rsidRPr="00481B77">
        <w:rPr>
          <w:rFonts w:eastAsia="Times New Roman" w:cs="Times New Roman"/>
          <w:color w:val="auto"/>
          <w:kern w:val="20"/>
          <w:sz w:val="18"/>
          <w:szCs w:val="20"/>
          <w:lang w:eastAsia="nl-NL"/>
        </w:rPr>
        <w:t xml:space="preserve"> de handen was</w:t>
      </w:r>
      <w:r w:rsidR="001B0680" w:rsidRPr="00481B77">
        <w:rPr>
          <w:rFonts w:eastAsia="Times New Roman" w:cs="Times New Roman"/>
          <w:color w:val="auto"/>
          <w:kern w:val="20"/>
          <w:sz w:val="18"/>
          <w:szCs w:val="20"/>
          <w:lang w:eastAsia="nl-NL"/>
        </w:rPr>
        <w:t>t</w:t>
      </w:r>
      <w:r w:rsidRPr="00481B77">
        <w:rPr>
          <w:rFonts w:eastAsia="Times New Roman" w:cs="Times New Roman"/>
          <w:color w:val="auto"/>
          <w:kern w:val="20"/>
          <w:sz w:val="18"/>
          <w:szCs w:val="20"/>
          <w:lang w:eastAsia="nl-NL"/>
        </w:rPr>
        <w:t xml:space="preserve">. Hiervoor zijn zeepautomaten en papieren handdoeken </w:t>
      </w:r>
      <w:r w:rsidR="00307762" w:rsidRPr="00481B77">
        <w:rPr>
          <w:rFonts w:eastAsia="Times New Roman" w:cs="Times New Roman"/>
          <w:color w:val="auto"/>
          <w:kern w:val="20"/>
          <w:sz w:val="18"/>
          <w:szCs w:val="20"/>
          <w:lang w:eastAsia="nl-NL"/>
        </w:rPr>
        <w:t>in alle gebouwen aanwezig</w:t>
      </w:r>
      <w:r w:rsidRPr="00481B77">
        <w:rPr>
          <w:rFonts w:eastAsia="Times New Roman" w:cs="Times New Roman"/>
          <w:color w:val="auto"/>
          <w:kern w:val="20"/>
          <w:sz w:val="18"/>
          <w:szCs w:val="20"/>
          <w:lang w:eastAsia="nl-NL"/>
        </w:rPr>
        <w:t xml:space="preserve">. </w:t>
      </w:r>
    </w:p>
    <w:p w14:paraId="1B28412E" w14:textId="3A37CEAF" w:rsidR="001B2539" w:rsidRPr="00481B77" w:rsidRDefault="001B2539" w:rsidP="00481B77">
      <w:pPr>
        <w:pStyle w:val="Lijstalinea"/>
        <w:numPr>
          <w:ilvl w:val="0"/>
          <w:numId w:val="15"/>
        </w:numPr>
        <w:spacing w:before="100" w:beforeAutospacing="1" w:after="100" w:afterAutospacing="1" w:line="360" w:lineRule="auto"/>
        <w:rPr>
          <w:rFonts w:eastAsia="Times New Roman" w:cs="Times New Roman"/>
          <w:color w:val="auto"/>
          <w:kern w:val="20"/>
          <w:sz w:val="18"/>
          <w:szCs w:val="20"/>
          <w:lang w:eastAsia="nl-NL"/>
        </w:rPr>
      </w:pPr>
      <w:r w:rsidRPr="00481B77">
        <w:rPr>
          <w:rFonts w:eastAsia="Times New Roman" w:cs="Times New Roman"/>
          <w:color w:val="auto"/>
          <w:kern w:val="20"/>
          <w:sz w:val="18"/>
          <w:szCs w:val="20"/>
          <w:lang w:eastAsia="nl-NL"/>
        </w:rPr>
        <w:t xml:space="preserve">Het is </w:t>
      </w:r>
      <w:r w:rsidR="00B51A49" w:rsidRPr="00481B77">
        <w:rPr>
          <w:rFonts w:eastAsia="Times New Roman" w:cs="Times New Roman"/>
          <w:color w:val="auto"/>
          <w:kern w:val="20"/>
          <w:sz w:val="18"/>
          <w:szCs w:val="20"/>
          <w:lang w:eastAsia="nl-NL"/>
        </w:rPr>
        <w:t xml:space="preserve">verplicht </w:t>
      </w:r>
      <w:r w:rsidRPr="00481B77">
        <w:rPr>
          <w:rFonts w:eastAsia="Times New Roman" w:cs="Times New Roman"/>
          <w:color w:val="auto"/>
          <w:kern w:val="20"/>
          <w:sz w:val="18"/>
          <w:szCs w:val="20"/>
          <w:lang w:eastAsia="nl-NL"/>
        </w:rPr>
        <w:t>een mondkapje te dragen in openbare ruimtes. Uitgezonderd de sporters tijdens de sportbeoefening.</w:t>
      </w:r>
    </w:p>
    <w:p w14:paraId="2FFF2557" w14:textId="67DCAAC9" w:rsidR="00DC2D6F" w:rsidRPr="00481B77" w:rsidRDefault="00DC2D6F" w:rsidP="00481B77">
      <w:pPr>
        <w:pStyle w:val="Lijstalinea"/>
        <w:numPr>
          <w:ilvl w:val="0"/>
          <w:numId w:val="15"/>
        </w:numPr>
        <w:spacing w:before="100" w:beforeAutospacing="1" w:after="100" w:afterAutospacing="1" w:line="360" w:lineRule="auto"/>
        <w:rPr>
          <w:rFonts w:eastAsia="Times New Roman" w:cs="Times New Roman"/>
          <w:color w:val="auto"/>
          <w:kern w:val="20"/>
          <w:sz w:val="18"/>
          <w:szCs w:val="20"/>
          <w:lang w:eastAsia="nl-NL"/>
        </w:rPr>
      </w:pPr>
      <w:r w:rsidRPr="00481B77">
        <w:rPr>
          <w:rFonts w:eastAsia="Times New Roman" w:cs="Times New Roman"/>
          <w:color w:val="auto"/>
          <w:kern w:val="20"/>
          <w:sz w:val="18"/>
          <w:szCs w:val="20"/>
          <w:lang w:eastAsia="nl-NL"/>
        </w:rPr>
        <w:t xml:space="preserve">Kleedkamers en douches </w:t>
      </w:r>
      <w:r w:rsidR="004700F2" w:rsidRPr="00481B77">
        <w:rPr>
          <w:rFonts w:eastAsia="Times New Roman" w:cs="Times New Roman"/>
          <w:color w:val="auto"/>
          <w:kern w:val="20"/>
          <w:sz w:val="18"/>
          <w:szCs w:val="20"/>
          <w:lang w:eastAsia="nl-NL"/>
        </w:rPr>
        <w:t>zijn geopend</w:t>
      </w:r>
      <w:r w:rsidR="00C74EFC" w:rsidRPr="00481B77">
        <w:rPr>
          <w:rFonts w:eastAsia="Times New Roman" w:cs="Times New Roman"/>
          <w:color w:val="auto"/>
          <w:kern w:val="20"/>
          <w:sz w:val="18"/>
          <w:szCs w:val="20"/>
          <w:lang w:eastAsia="nl-NL"/>
        </w:rPr>
        <w:t>.</w:t>
      </w:r>
    </w:p>
    <w:p w14:paraId="41C0BF97" w14:textId="1DE3DC57" w:rsidR="00050E5B" w:rsidRPr="00481B77" w:rsidRDefault="00050E5B" w:rsidP="00481B77">
      <w:pPr>
        <w:pStyle w:val="Lijstalinea"/>
        <w:numPr>
          <w:ilvl w:val="0"/>
          <w:numId w:val="15"/>
        </w:numPr>
        <w:spacing w:before="100" w:beforeAutospacing="1" w:after="100" w:afterAutospacing="1" w:line="360" w:lineRule="auto"/>
        <w:rPr>
          <w:rFonts w:eastAsia="Times New Roman" w:cs="Times New Roman"/>
          <w:color w:val="auto"/>
          <w:kern w:val="20"/>
          <w:sz w:val="18"/>
          <w:szCs w:val="20"/>
          <w:lang w:eastAsia="nl-NL"/>
        </w:rPr>
      </w:pPr>
      <w:r w:rsidRPr="00481B77">
        <w:rPr>
          <w:rFonts w:eastAsia="Times New Roman" w:cs="Times New Roman"/>
          <w:color w:val="auto"/>
          <w:kern w:val="20"/>
          <w:sz w:val="18"/>
          <w:szCs w:val="20"/>
          <w:lang w:eastAsia="nl-NL"/>
        </w:rPr>
        <w:t xml:space="preserve">Zelf </w:t>
      </w:r>
      <w:r w:rsidR="00913DEC" w:rsidRPr="00481B77">
        <w:rPr>
          <w:rFonts w:eastAsia="Times New Roman" w:cs="Times New Roman"/>
          <w:color w:val="auto"/>
          <w:kern w:val="20"/>
          <w:sz w:val="18"/>
          <w:szCs w:val="20"/>
          <w:lang w:eastAsia="nl-NL"/>
        </w:rPr>
        <w:t>dient u de</w:t>
      </w:r>
      <w:r w:rsidRPr="00481B77">
        <w:rPr>
          <w:rFonts w:eastAsia="Times New Roman" w:cs="Times New Roman"/>
          <w:color w:val="auto"/>
          <w:kern w:val="20"/>
          <w:sz w:val="18"/>
          <w:szCs w:val="20"/>
          <w:lang w:eastAsia="nl-NL"/>
        </w:rPr>
        <w:t xml:space="preserve"> </w:t>
      </w:r>
      <w:r w:rsidR="004016AE" w:rsidRPr="00481B77">
        <w:rPr>
          <w:rFonts w:eastAsia="Times New Roman" w:cs="Times New Roman"/>
          <w:color w:val="auto"/>
          <w:kern w:val="20"/>
          <w:sz w:val="18"/>
          <w:szCs w:val="20"/>
          <w:lang w:eastAsia="nl-NL"/>
        </w:rPr>
        <w:t>gebruikte toestellen</w:t>
      </w:r>
      <w:r w:rsidR="005E75EB" w:rsidRPr="00481B77">
        <w:rPr>
          <w:rFonts w:eastAsia="Times New Roman" w:cs="Times New Roman"/>
          <w:color w:val="auto"/>
          <w:kern w:val="20"/>
          <w:sz w:val="18"/>
          <w:szCs w:val="20"/>
          <w:lang w:eastAsia="nl-NL"/>
        </w:rPr>
        <w:t>/materialen</w:t>
      </w:r>
      <w:r w:rsidR="00913DEC" w:rsidRPr="00481B77">
        <w:rPr>
          <w:rFonts w:eastAsia="Times New Roman" w:cs="Times New Roman"/>
          <w:color w:val="auto"/>
          <w:kern w:val="20"/>
          <w:sz w:val="18"/>
          <w:szCs w:val="20"/>
          <w:lang w:eastAsia="nl-NL"/>
        </w:rPr>
        <w:t xml:space="preserve"> schoon te maken</w:t>
      </w:r>
      <w:r w:rsidR="004016AE" w:rsidRPr="00481B77">
        <w:rPr>
          <w:rFonts w:eastAsia="Times New Roman" w:cs="Times New Roman"/>
          <w:color w:val="auto"/>
          <w:kern w:val="20"/>
          <w:sz w:val="18"/>
          <w:szCs w:val="20"/>
          <w:lang w:eastAsia="nl-NL"/>
        </w:rPr>
        <w:t>.</w:t>
      </w:r>
      <w:r w:rsidR="00783B55" w:rsidRPr="00481B77">
        <w:rPr>
          <w:rFonts w:eastAsia="Times New Roman" w:cs="Times New Roman"/>
          <w:color w:val="auto"/>
          <w:kern w:val="20"/>
          <w:sz w:val="18"/>
          <w:szCs w:val="20"/>
          <w:lang w:eastAsia="nl-NL"/>
        </w:rPr>
        <w:t xml:space="preserve"> </w:t>
      </w:r>
      <w:r w:rsidR="00426DBF" w:rsidRPr="00481B77">
        <w:rPr>
          <w:rFonts w:eastAsia="Times New Roman" w:cs="Times New Roman"/>
          <w:color w:val="auto"/>
          <w:kern w:val="20"/>
          <w:sz w:val="18"/>
          <w:szCs w:val="20"/>
          <w:lang w:eastAsia="nl-NL"/>
        </w:rPr>
        <w:t>Volg hierin de richtlijnen vanuit de verschillende bonden.</w:t>
      </w:r>
      <w:r w:rsidR="004016AE" w:rsidRPr="00481B77">
        <w:rPr>
          <w:rFonts w:eastAsia="Times New Roman" w:cs="Times New Roman"/>
          <w:color w:val="auto"/>
          <w:kern w:val="20"/>
          <w:sz w:val="18"/>
          <w:szCs w:val="20"/>
          <w:lang w:eastAsia="nl-NL"/>
        </w:rPr>
        <w:t xml:space="preserve"> De middelen voor </w:t>
      </w:r>
      <w:r w:rsidR="00A40150" w:rsidRPr="00481B77">
        <w:rPr>
          <w:rFonts w:eastAsia="Times New Roman" w:cs="Times New Roman"/>
          <w:color w:val="auto"/>
          <w:kern w:val="20"/>
          <w:sz w:val="18"/>
          <w:szCs w:val="20"/>
          <w:lang w:eastAsia="nl-NL"/>
        </w:rPr>
        <w:t>toestel/</w:t>
      </w:r>
      <w:r w:rsidR="00426DBF" w:rsidRPr="00481B77">
        <w:rPr>
          <w:rFonts w:eastAsia="Times New Roman" w:cs="Times New Roman"/>
          <w:color w:val="auto"/>
          <w:kern w:val="20"/>
          <w:sz w:val="18"/>
          <w:szCs w:val="20"/>
          <w:lang w:eastAsia="nl-NL"/>
        </w:rPr>
        <w:t>ma</w:t>
      </w:r>
      <w:r w:rsidR="00804D94" w:rsidRPr="00481B77">
        <w:rPr>
          <w:rFonts w:eastAsia="Times New Roman" w:cs="Times New Roman"/>
          <w:color w:val="auto"/>
          <w:kern w:val="20"/>
          <w:sz w:val="18"/>
          <w:szCs w:val="20"/>
          <w:lang w:eastAsia="nl-NL"/>
        </w:rPr>
        <w:t xml:space="preserve">teriaalschoonmaak </w:t>
      </w:r>
      <w:r w:rsidR="004016AE" w:rsidRPr="00481B77">
        <w:rPr>
          <w:rFonts w:eastAsia="Times New Roman" w:cs="Times New Roman"/>
          <w:color w:val="auto"/>
          <w:kern w:val="20"/>
          <w:sz w:val="18"/>
          <w:szCs w:val="20"/>
          <w:lang w:eastAsia="nl-NL"/>
        </w:rPr>
        <w:t>dienen door de vereniging aangeschaft te worden.</w:t>
      </w:r>
      <w:r w:rsidR="006143BE" w:rsidRPr="00481B77">
        <w:rPr>
          <w:rFonts w:eastAsia="Times New Roman" w:cs="Times New Roman"/>
          <w:color w:val="auto"/>
          <w:kern w:val="20"/>
          <w:sz w:val="18"/>
          <w:szCs w:val="20"/>
          <w:lang w:eastAsia="nl-NL"/>
        </w:rPr>
        <w:t xml:space="preserve"> </w:t>
      </w:r>
    </w:p>
    <w:p w14:paraId="5BD549EE" w14:textId="365D7CA4" w:rsidR="00AF6221" w:rsidRPr="002D537E" w:rsidRDefault="00AF6221" w:rsidP="00AF6221">
      <w:pPr>
        <w:pStyle w:val="Lijstalinea"/>
        <w:rPr>
          <w:bCs/>
          <w:sz w:val="18"/>
          <w:szCs w:val="18"/>
        </w:rPr>
      </w:pPr>
    </w:p>
    <w:p w14:paraId="089F5360" w14:textId="77777777" w:rsidR="0065266E" w:rsidRDefault="0065266E" w:rsidP="00AF6221">
      <w:pPr>
        <w:pStyle w:val="Lijstalinea"/>
        <w:rPr>
          <w:b/>
          <w:sz w:val="18"/>
          <w:szCs w:val="18"/>
        </w:rPr>
      </w:pPr>
    </w:p>
    <w:p w14:paraId="20820D80" w14:textId="6EECF096" w:rsidR="00AF6221" w:rsidRPr="00DC035E" w:rsidRDefault="0038005F" w:rsidP="00481B77">
      <w:pPr>
        <w:rPr>
          <w:b/>
          <w:color w:val="40917E"/>
        </w:rPr>
      </w:pPr>
      <w:r w:rsidRPr="00DC035E">
        <w:rPr>
          <w:b/>
          <w:color w:val="40917E"/>
        </w:rPr>
        <w:t>Hygiëne</w:t>
      </w:r>
      <w:r w:rsidR="00AF6221" w:rsidRPr="00DC035E">
        <w:rPr>
          <w:b/>
          <w:color w:val="40917E"/>
        </w:rPr>
        <w:t xml:space="preserve"> </w:t>
      </w:r>
      <w:r w:rsidR="005B57F3">
        <w:rPr>
          <w:b/>
          <w:color w:val="40917E"/>
        </w:rPr>
        <w:t xml:space="preserve">met betrekking tot </w:t>
      </w:r>
      <w:r w:rsidR="00AF6221" w:rsidRPr="00DC035E">
        <w:rPr>
          <w:b/>
          <w:color w:val="40917E"/>
        </w:rPr>
        <w:t>schoonma</w:t>
      </w:r>
      <w:r w:rsidR="005B57F3">
        <w:rPr>
          <w:b/>
          <w:color w:val="40917E"/>
        </w:rPr>
        <w:t>ak</w:t>
      </w:r>
      <w:r w:rsidR="00AF6221" w:rsidRPr="00DC035E">
        <w:rPr>
          <w:b/>
          <w:color w:val="40917E"/>
        </w:rPr>
        <w:t>:</w:t>
      </w:r>
    </w:p>
    <w:p w14:paraId="384C9967" w14:textId="77777777" w:rsidR="00AF6221" w:rsidRPr="00AF6221" w:rsidRDefault="00AF6221" w:rsidP="00AF6221">
      <w:pPr>
        <w:pStyle w:val="Lijstalinea"/>
        <w:rPr>
          <w:sz w:val="18"/>
          <w:szCs w:val="18"/>
        </w:rPr>
      </w:pPr>
    </w:p>
    <w:p w14:paraId="6DA5DD35" w14:textId="45C84EDE" w:rsidR="00AF6221" w:rsidRPr="00481B77" w:rsidRDefault="00AF6221" w:rsidP="00481B77">
      <w:pPr>
        <w:pStyle w:val="Lijstalinea"/>
        <w:numPr>
          <w:ilvl w:val="0"/>
          <w:numId w:val="15"/>
        </w:numPr>
        <w:spacing w:before="100" w:beforeAutospacing="1" w:after="100" w:afterAutospacing="1" w:line="360" w:lineRule="auto"/>
        <w:rPr>
          <w:rFonts w:eastAsia="Times New Roman" w:cs="Times New Roman"/>
          <w:color w:val="auto"/>
          <w:kern w:val="20"/>
          <w:sz w:val="18"/>
          <w:szCs w:val="20"/>
          <w:lang w:eastAsia="nl-NL"/>
        </w:rPr>
      </w:pPr>
      <w:r w:rsidRPr="00481B77">
        <w:rPr>
          <w:rFonts w:eastAsia="Times New Roman" w:cs="Times New Roman"/>
          <w:color w:val="auto"/>
          <w:kern w:val="20"/>
          <w:sz w:val="18"/>
          <w:szCs w:val="20"/>
          <w:lang w:eastAsia="nl-NL"/>
        </w:rPr>
        <w:t xml:space="preserve">Tijdens de reguliere schoonmaakronde is extra aandacht besteed aan de handgrepen </w:t>
      </w:r>
      <w:r w:rsidRPr="00481B77">
        <w:rPr>
          <w:rFonts w:eastAsia="Times New Roman" w:cs="Times New Roman"/>
          <w:color w:val="auto"/>
          <w:kern w:val="20"/>
          <w:sz w:val="18"/>
          <w:szCs w:val="20"/>
          <w:lang w:eastAsia="nl-NL"/>
        </w:rPr>
        <w:br/>
        <w:t>en de toiletten.</w:t>
      </w:r>
    </w:p>
    <w:p w14:paraId="21CF781E" w14:textId="1385129C" w:rsidR="004016AE" w:rsidRPr="00481B77" w:rsidRDefault="004016AE" w:rsidP="00481B77">
      <w:pPr>
        <w:pStyle w:val="Lijstalinea"/>
        <w:numPr>
          <w:ilvl w:val="0"/>
          <w:numId w:val="15"/>
        </w:numPr>
        <w:spacing w:before="100" w:beforeAutospacing="1" w:after="100" w:afterAutospacing="1" w:line="360" w:lineRule="auto"/>
        <w:rPr>
          <w:rFonts w:eastAsia="Times New Roman" w:cs="Times New Roman"/>
          <w:color w:val="auto"/>
          <w:kern w:val="20"/>
          <w:sz w:val="18"/>
          <w:szCs w:val="20"/>
          <w:lang w:eastAsia="nl-NL"/>
        </w:rPr>
      </w:pPr>
      <w:r w:rsidRPr="00481B77">
        <w:rPr>
          <w:rFonts w:eastAsia="Times New Roman" w:cs="Times New Roman"/>
          <w:color w:val="auto"/>
          <w:kern w:val="20"/>
          <w:sz w:val="18"/>
          <w:szCs w:val="20"/>
          <w:lang w:eastAsia="nl-NL"/>
        </w:rPr>
        <w:t>De schoonmaak wordt aangepast aan de frequentie van zaalverhuur</w:t>
      </w:r>
      <w:r w:rsidR="0065266E" w:rsidRPr="00481B77">
        <w:rPr>
          <w:rFonts w:eastAsia="Times New Roman" w:cs="Times New Roman"/>
          <w:color w:val="auto"/>
          <w:kern w:val="20"/>
          <w:sz w:val="18"/>
          <w:szCs w:val="20"/>
          <w:lang w:eastAsia="nl-NL"/>
        </w:rPr>
        <w:t xml:space="preserve">. Als voorbeeld </w:t>
      </w:r>
      <w:r w:rsidRPr="00481B77">
        <w:rPr>
          <w:rFonts w:eastAsia="Times New Roman" w:cs="Times New Roman"/>
          <w:color w:val="auto"/>
          <w:kern w:val="20"/>
          <w:sz w:val="18"/>
          <w:szCs w:val="20"/>
          <w:lang w:eastAsia="nl-NL"/>
        </w:rPr>
        <w:t>door de dag heen</w:t>
      </w:r>
      <w:r w:rsidR="0065266E" w:rsidRPr="00481B77">
        <w:rPr>
          <w:rFonts w:eastAsia="Times New Roman" w:cs="Times New Roman"/>
          <w:color w:val="auto"/>
          <w:kern w:val="20"/>
          <w:sz w:val="18"/>
          <w:szCs w:val="20"/>
          <w:lang w:eastAsia="nl-NL"/>
        </w:rPr>
        <w:t xml:space="preserve"> veel gehuurd wordt zal de schoonmaak opgeschroefd worden</w:t>
      </w:r>
      <w:r w:rsidRPr="00481B77">
        <w:rPr>
          <w:rFonts w:eastAsia="Times New Roman" w:cs="Times New Roman"/>
          <w:color w:val="auto"/>
          <w:kern w:val="20"/>
          <w:sz w:val="18"/>
          <w:szCs w:val="20"/>
          <w:lang w:eastAsia="nl-NL"/>
        </w:rPr>
        <w:t xml:space="preserve">. </w:t>
      </w:r>
    </w:p>
    <w:p w14:paraId="76F2F29E" w14:textId="05078BFE" w:rsidR="004016AE" w:rsidRDefault="004016AE" w:rsidP="004016AE">
      <w:pPr>
        <w:pStyle w:val="Lijstalinea"/>
        <w:tabs>
          <w:tab w:val="clear" w:pos="284"/>
        </w:tabs>
        <w:spacing w:before="0" w:after="160" w:line="259" w:lineRule="auto"/>
        <w:rPr>
          <w:sz w:val="18"/>
          <w:szCs w:val="18"/>
        </w:rPr>
      </w:pPr>
    </w:p>
    <w:p w14:paraId="37ADE4FC" w14:textId="77777777" w:rsidR="00675AD4" w:rsidRDefault="00675AD4" w:rsidP="004016AE">
      <w:pPr>
        <w:pStyle w:val="Lijstalinea"/>
        <w:rPr>
          <w:rFonts w:eastAsia="Times New Roman" w:cs="Times New Roman"/>
          <w:b/>
          <w:color w:val="40917E"/>
          <w:kern w:val="20"/>
          <w:sz w:val="18"/>
          <w:szCs w:val="20"/>
          <w:lang w:eastAsia="nl-NL"/>
        </w:rPr>
      </w:pPr>
    </w:p>
    <w:p w14:paraId="6A8CD9BF" w14:textId="1797244A" w:rsidR="002636F4" w:rsidRPr="00481B77" w:rsidRDefault="00B23E84" w:rsidP="00481B77">
      <w:pPr>
        <w:rPr>
          <w:b/>
          <w:color w:val="40917E"/>
        </w:rPr>
      </w:pPr>
      <w:r w:rsidRPr="00481B77">
        <w:rPr>
          <w:b/>
          <w:color w:val="40917E"/>
        </w:rPr>
        <w:t>De s</w:t>
      </w:r>
      <w:r w:rsidR="00050E5B" w:rsidRPr="00481B77">
        <w:rPr>
          <w:b/>
          <w:color w:val="40917E"/>
        </w:rPr>
        <w:t>portkantine</w:t>
      </w:r>
      <w:r w:rsidRPr="00481B77">
        <w:rPr>
          <w:b/>
          <w:color w:val="40917E"/>
        </w:rPr>
        <w:t>s</w:t>
      </w:r>
      <w:r w:rsidR="002636F4" w:rsidRPr="00481B77">
        <w:rPr>
          <w:b/>
          <w:color w:val="40917E"/>
        </w:rPr>
        <w:t>:</w:t>
      </w:r>
    </w:p>
    <w:p w14:paraId="1C57E973" w14:textId="77777777" w:rsidR="001B2539" w:rsidRPr="004016AE" w:rsidRDefault="001B2539" w:rsidP="004016AE">
      <w:pPr>
        <w:pStyle w:val="Lijstalinea"/>
        <w:rPr>
          <w:rFonts w:eastAsia="Times New Roman" w:cs="Times New Roman"/>
          <w:b/>
          <w:color w:val="auto"/>
          <w:kern w:val="20"/>
          <w:sz w:val="18"/>
          <w:szCs w:val="20"/>
          <w:lang w:eastAsia="nl-NL"/>
        </w:rPr>
      </w:pPr>
    </w:p>
    <w:p w14:paraId="35025945" w14:textId="50901E23" w:rsidR="001B2539" w:rsidRPr="00A135C5" w:rsidRDefault="00663232" w:rsidP="001B2539">
      <w:pPr>
        <w:pStyle w:val="Lijstalinea"/>
        <w:numPr>
          <w:ilvl w:val="0"/>
          <w:numId w:val="15"/>
        </w:numPr>
        <w:spacing w:before="100" w:beforeAutospacing="1" w:after="100" w:afterAutospacing="1" w:line="360" w:lineRule="auto"/>
        <w:rPr>
          <w:color w:val="auto"/>
          <w:sz w:val="18"/>
          <w:szCs w:val="18"/>
        </w:rPr>
      </w:pPr>
      <w:bookmarkStart w:id="1" w:name="_Hlk73454235"/>
      <w:r w:rsidRPr="00663232">
        <w:rPr>
          <w:rFonts w:eastAsia="Times New Roman" w:cs="Times New Roman"/>
          <w:color w:val="auto"/>
          <w:kern w:val="20"/>
          <w:sz w:val="18"/>
          <w:szCs w:val="20"/>
          <w:lang w:eastAsia="nl-NL"/>
        </w:rPr>
        <w:t xml:space="preserve">De kantine van sporthal Mheenpark is ten behoeve van de vaccinaties, in gebruik door de GGD en heeft op dit moment geen </w:t>
      </w:r>
      <w:r w:rsidR="005B57F3" w:rsidRPr="00663232">
        <w:rPr>
          <w:rFonts w:eastAsia="Times New Roman" w:cs="Times New Roman"/>
          <w:color w:val="auto"/>
          <w:kern w:val="20"/>
          <w:sz w:val="18"/>
          <w:szCs w:val="20"/>
          <w:lang w:eastAsia="nl-NL"/>
        </w:rPr>
        <w:t>horecafunctie</w:t>
      </w:r>
      <w:r w:rsidRPr="00663232">
        <w:rPr>
          <w:rFonts w:eastAsia="Times New Roman" w:cs="Times New Roman"/>
          <w:color w:val="auto"/>
          <w:kern w:val="20"/>
          <w:sz w:val="18"/>
          <w:szCs w:val="20"/>
          <w:lang w:eastAsia="nl-NL"/>
        </w:rPr>
        <w:t>. De kantine van sporthal Matenpark is in geval van verhuur met “sleutelbeheer” gesloten</w:t>
      </w:r>
      <w:r w:rsidR="0034704E">
        <w:rPr>
          <w:color w:val="auto"/>
          <w:sz w:val="18"/>
          <w:szCs w:val="18"/>
        </w:rPr>
        <w:t>.</w:t>
      </w:r>
    </w:p>
    <w:bookmarkEnd w:id="1"/>
    <w:p w14:paraId="0C782123" w14:textId="77777777" w:rsidR="00B040A5" w:rsidRPr="001B2539" w:rsidRDefault="00B040A5" w:rsidP="00B040A5">
      <w:pPr>
        <w:spacing w:after="160" w:line="259" w:lineRule="auto"/>
        <w:rPr>
          <w:b/>
          <w:szCs w:val="18"/>
        </w:rPr>
      </w:pPr>
    </w:p>
    <w:p w14:paraId="0C6D4729" w14:textId="26A463F1" w:rsidR="00AF6221" w:rsidRDefault="00B040A5" w:rsidP="00B040A5">
      <w:pPr>
        <w:spacing w:after="160" w:line="259" w:lineRule="auto"/>
        <w:jc w:val="center"/>
      </w:pPr>
      <w:r w:rsidRPr="00B040A5">
        <w:rPr>
          <w:b/>
          <w:color w:val="40917E"/>
          <w:sz w:val="22"/>
        </w:rPr>
        <w:t xml:space="preserve">Veel plezier met de </w:t>
      </w:r>
      <w:r w:rsidR="00595104">
        <w:rPr>
          <w:b/>
          <w:color w:val="40917E"/>
          <w:sz w:val="22"/>
        </w:rPr>
        <w:t>sportactiviteiten</w:t>
      </w:r>
      <w:r w:rsidRPr="00B040A5">
        <w:rPr>
          <w:b/>
          <w:color w:val="40917E"/>
          <w:sz w:val="22"/>
        </w:rPr>
        <w:t>!</w:t>
      </w:r>
    </w:p>
    <w:sectPr w:rsidR="00AF6221" w:rsidSect="00D9729C">
      <w:headerReference w:type="default" r:id="rId29"/>
      <w:footerReference w:type="default" r:id="rId30"/>
      <w:pgSz w:w="11906" w:h="16838"/>
      <w:pgMar w:top="2410" w:right="1417" w:bottom="1417" w:left="1417"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2AD5" w14:textId="77777777" w:rsidR="000B1AD5" w:rsidRDefault="000B1AD5" w:rsidP="00442BAA">
      <w:r>
        <w:separator/>
      </w:r>
    </w:p>
  </w:endnote>
  <w:endnote w:type="continuationSeparator" w:id="0">
    <w:p w14:paraId="21FBDC08" w14:textId="77777777" w:rsidR="000B1AD5" w:rsidRDefault="000B1AD5" w:rsidP="0044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1AFAD"/>
      </w:rPr>
      <w:id w:val="1108239579"/>
      <w:docPartObj>
        <w:docPartGallery w:val="Page Numbers (Bottom of Page)"/>
        <w:docPartUnique/>
      </w:docPartObj>
    </w:sdtPr>
    <w:sdtEndPr>
      <w:rPr>
        <w:color w:val="auto"/>
      </w:rPr>
    </w:sdtEndPr>
    <w:sdtContent>
      <w:p w14:paraId="3C66CA6B" w14:textId="124B5683" w:rsidR="00D9729C" w:rsidRDefault="005B3B94">
        <w:pPr>
          <w:pStyle w:val="Voettekst"/>
          <w:jc w:val="right"/>
        </w:pPr>
        <w:r w:rsidRPr="00675AD4">
          <w:rPr>
            <w:b/>
            <w:color w:val="33857D"/>
            <w:sz w:val="24"/>
            <w:szCs w:val="24"/>
          </w:rPr>
          <w:t>Veel sportplezier!</w:t>
        </w:r>
        <w:r>
          <w:t xml:space="preserve">           </w:t>
        </w:r>
        <w:r w:rsidR="00D9729C" w:rsidRPr="00D9729C">
          <w:rPr>
            <w:sz w:val="14"/>
            <w:szCs w:val="14"/>
          </w:rPr>
          <w:fldChar w:fldCharType="begin"/>
        </w:r>
        <w:r w:rsidR="00D9729C" w:rsidRPr="00D9729C">
          <w:rPr>
            <w:sz w:val="14"/>
            <w:szCs w:val="14"/>
          </w:rPr>
          <w:instrText>PAGE   \* MERGEFORMAT</w:instrText>
        </w:r>
        <w:r w:rsidR="00D9729C" w:rsidRPr="00D9729C">
          <w:rPr>
            <w:sz w:val="14"/>
            <w:szCs w:val="14"/>
          </w:rPr>
          <w:fldChar w:fldCharType="separate"/>
        </w:r>
        <w:r w:rsidR="00D9729C" w:rsidRPr="00D9729C">
          <w:rPr>
            <w:sz w:val="14"/>
            <w:szCs w:val="14"/>
          </w:rPr>
          <w:t>2</w:t>
        </w:r>
        <w:r w:rsidR="00D9729C" w:rsidRPr="00D9729C">
          <w:rPr>
            <w:sz w:val="14"/>
            <w:szCs w:val="14"/>
          </w:rPr>
          <w:fldChar w:fldCharType="end"/>
        </w:r>
      </w:p>
    </w:sdtContent>
  </w:sdt>
  <w:p w14:paraId="332B4511" w14:textId="77777777" w:rsidR="00D9729C" w:rsidRDefault="00D972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E43D" w14:textId="77777777" w:rsidR="000B1AD5" w:rsidRDefault="000B1AD5" w:rsidP="00442BAA">
      <w:r>
        <w:separator/>
      </w:r>
    </w:p>
  </w:footnote>
  <w:footnote w:type="continuationSeparator" w:id="0">
    <w:p w14:paraId="5DE8357B" w14:textId="77777777" w:rsidR="000B1AD5" w:rsidRDefault="000B1AD5" w:rsidP="00442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B057" w14:textId="3C7350B5" w:rsidR="00F25D55" w:rsidRDefault="004F13EE" w:rsidP="00F25D55">
    <w:r>
      <w:rPr>
        <w:noProof/>
      </w:rPr>
      <w:drawing>
        <wp:anchor distT="0" distB="0" distL="114300" distR="114300" simplePos="0" relativeHeight="251659264" behindDoc="1" locked="0" layoutInCell="1" allowOverlap="1" wp14:anchorId="7F61A0D5" wp14:editId="1714168D">
          <wp:simplePos x="0" y="0"/>
          <wp:positionH relativeFrom="column">
            <wp:posOffset>5422900</wp:posOffset>
          </wp:positionH>
          <wp:positionV relativeFrom="paragraph">
            <wp:posOffset>-434975</wp:posOffset>
          </wp:positionV>
          <wp:extent cx="987425" cy="1118235"/>
          <wp:effectExtent l="0" t="0" r="3175" b="5715"/>
          <wp:wrapNone/>
          <wp:docPr id="12" name="Afbeelding 12" descr="Afbeelding met atletiekwedstrij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j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425" cy="1118235"/>
                  </a:xfrm>
                  <a:prstGeom prst="rect">
                    <a:avLst/>
                  </a:prstGeom>
                </pic:spPr>
              </pic:pic>
            </a:graphicData>
          </a:graphic>
          <wp14:sizeRelH relativeFrom="page">
            <wp14:pctWidth>0</wp14:pctWidth>
          </wp14:sizeRelH>
          <wp14:sizeRelV relativeFrom="page">
            <wp14:pctHeight>0</wp14:pctHeight>
          </wp14:sizeRelV>
        </wp:anchor>
      </w:drawing>
    </w:r>
    <w:r w:rsidR="00F25D55">
      <w:rPr>
        <w:noProof/>
      </w:rPr>
      <w:drawing>
        <wp:anchor distT="0" distB="0" distL="114300" distR="114300" simplePos="0" relativeHeight="251662336" behindDoc="1" locked="0" layoutInCell="1" allowOverlap="1" wp14:anchorId="36FEDC5D" wp14:editId="7ED76CA5">
          <wp:simplePos x="0" y="0"/>
          <wp:positionH relativeFrom="column">
            <wp:posOffset>2042795</wp:posOffset>
          </wp:positionH>
          <wp:positionV relativeFrom="paragraph">
            <wp:posOffset>-87630</wp:posOffset>
          </wp:positionV>
          <wp:extent cx="1639570" cy="835660"/>
          <wp:effectExtent l="0" t="0" r="0" b="254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957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D55">
      <w:rPr>
        <w:noProof/>
      </w:rPr>
      <mc:AlternateContent>
        <mc:Choice Requires="wps">
          <w:drawing>
            <wp:anchor distT="0" distB="0" distL="114300" distR="114300" simplePos="0" relativeHeight="251661312" behindDoc="0" locked="0" layoutInCell="1" allowOverlap="1" wp14:anchorId="64CCF45E" wp14:editId="0196C31C">
              <wp:simplePos x="0" y="0"/>
              <wp:positionH relativeFrom="column">
                <wp:posOffset>-889000</wp:posOffset>
              </wp:positionH>
              <wp:positionV relativeFrom="paragraph">
                <wp:posOffset>9496425</wp:posOffset>
              </wp:positionV>
              <wp:extent cx="7543800"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7543800" cy="0"/>
                      </a:xfrm>
                      <a:prstGeom prst="line">
                        <a:avLst/>
                      </a:prstGeom>
                      <a:ln w="19050">
                        <a:solidFill>
                          <a:srgbClr val="85AFA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B1B51" id="Rechte verbindingslijn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pt,747.75pt" to="524pt,7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" strokecolor="#85afa2" strokeweight="1.5pt">
              <v:stroke joinstyle="miter"/>
            </v:line>
          </w:pict>
        </mc:Fallback>
      </mc:AlternateContent>
    </w:r>
  </w:p>
  <w:p w14:paraId="2F566C9F" w14:textId="73C38327" w:rsidR="00442BAA" w:rsidRPr="00F25D55" w:rsidRDefault="00442BAA">
    <w:pPr>
      <w:pStyle w:val="Kopteks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E06"/>
    <w:multiLevelType w:val="hybridMultilevel"/>
    <w:tmpl w:val="ACF4BF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C3E2E"/>
    <w:multiLevelType w:val="hybridMultilevel"/>
    <w:tmpl w:val="66CC2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1028FB"/>
    <w:multiLevelType w:val="hybridMultilevel"/>
    <w:tmpl w:val="6C0A37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917A77"/>
    <w:multiLevelType w:val="hybridMultilevel"/>
    <w:tmpl w:val="849CD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7311F3"/>
    <w:multiLevelType w:val="multilevel"/>
    <w:tmpl w:val="B042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E1EEE"/>
    <w:multiLevelType w:val="hybridMultilevel"/>
    <w:tmpl w:val="A216C2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CB0DB8"/>
    <w:multiLevelType w:val="hybridMultilevel"/>
    <w:tmpl w:val="482068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1206EB"/>
    <w:multiLevelType w:val="hybridMultilevel"/>
    <w:tmpl w:val="2A4050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0940CB"/>
    <w:multiLevelType w:val="hybridMultilevel"/>
    <w:tmpl w:val="5FD83B2E"/>
    <w:lvl w:ilvl="0" w:tplc="E87EC93A">
      <w:start w:val="9"/>
      <w:numFmt w:val="bullet"/>
      <w:lvlText w:val="-"/>
      <w:lvlJc w:val="left"/>
      <w:pPr>
        <w:ind w:left="720" w:hanging="360"/>
      </w:pPr>
      <w:rPr>
        <w:rFonts w:ascii="Lucida Sans" w:eastAsia="Times New Roman" w:hAnsi="Lucida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A54E42"/>
    <w:multiLevelType w:val="hybridMultilevel"/>
    <w:tmpl w:val="0FA217FC"/>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3CB11B0"/>
    <w:multiLevelType w:val="hybridMultilevel"/>
    <w:tmpl w:val="5F70A9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0D579F"/>
    <w:multiLevelType w:val="hybridMultilevel"/>
    <w:tmpl w:val="7E6C6C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F63FAB"/>
    <w:multiLevelType w:val="hybridMultilevel"/>
    <w:tmpl w:val="ADC882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9021CDB"/>
    <w:multiLevelType w:val="multilevel"/>
    <w:tmpl w:val="AACC0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32416"/>
    <w:multiLevelType w:val="hybridMultilevel"/>
    <w:tmpl w:val="3440E1E8"/>
    <w:lvl w:ilvl="0" w:tplc="0D6E93F2">
      <w:start w:val="1"/>
      <w:numFmt w:val="bullet"/>
      <w:lvlText w:val=""/>
      <w:lvlJc w:val="left"/>
      <w:pPr>
        <w:ind w:left="720" w:hanging="360"/>
      </w:pPr>
      <w:rPr>
        <w:rFonts w:ascii="Symbol" w:hAnsi="Symbol" w:hint="default"/>
        <w:color w:val="85AFA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BE1CC2"/>
    <w:multiLevelType w:val="hybridMultilevel"/>
    <w:tmpl w:val="0E867FBC"/>
    <w:lvl w:ilvl="0" w:tplc="0D6E93F2">
      <w:start w:val="1"/>
      <w:numFmt w:val="bullet"/>
      <w:lvlText w:val=""/>
      <w:lvlJc w:val="left"/>
      <w:pPr>
        <w:ind w:left="720" w:hanging="360"/>
      </w:pPr>
      <w:rPr>
        <w:rFonts w:ascii="Symbol" w:hAnsi="Symbol" w:hint="default"/>
        <w:color w:val="85AFA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9531FA"/>
    <w:multiLevelType w:val="hybridMultilevel"/>
    <w:tmpl w:val="0AA6C9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71C71CE1"/>
    <w:multiLevelType w:val="hybridMultilevel"/>
    <w:tmpl w:val="C082C46C"/>
    <w:lvl w:ilvl="0" w:tplc="0413000B">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583" w:hanging="360"/>
      </w:pPr>
      <w:rPr>
        <w:rFonts w:ascii="Courier New" w:hAnsi="Courier New" w:cs="Courier New" w:hint="default"/>
      </w:rPr>
    </w:lvl>
    <w:lvl w:ilvl="2" w:tplc="04130005" w:tentative="1">
      <w:start w:val="1"/>
      <w:numFmt w:val="bullet"/>
      <w:lvlText w:val=""/>
      <w:lvlJc w:val="left"/>
      <w:pPr>
        <w:ind w:left="2303" w:hanging="360"/>
      </w:pPr>
      <w:rPr>
        <w:rFonts w:ascii="Wingdings" w:hAnsi="Wingdings" w:hint="default"/>
      </w:rPr>
    </w:lvl>
    <w:lvl w:ilvl="3" w:tplc="04130001" w:tentative="1">
      <w:start w:val="1"/>
      <w:numFmt w:val="bullet"/>
      <w:lvlText w:val=""/>
      <w:lvlJc w:val="left"/>
      <w:pPr>
        <w:ind w:left="3023" w:hanging="360"/>
      </w:pPr>
      <w:rPr>
        <w:rFonts w:ascii="Symbol" w:hAnsi="Symbol" w:hint="default"/>
      </w:rPr>
    </w:lvl>
    <w:lvl w:ilvl="4" w:tplc="04130003" w:tentative="1">
      <w:start w:val="1"/>
      <w:numFmt w:val="bullet"/>
      <w:lvlText w:val="o"/>
      <w:lvlJc w:val="left"/>
      <w:pPr>
        <w:ind w:left="3743" w:hanging="360"/>
      </w:pPr>
      <w:rPr>
        <w:rFonts w:ascii="Courier New" w:hAnsi="Courier New" w:cs="Courier New" w:hint="default"/>
      </w:rPr>
    </w:lvl>
    <w:lvl w:ilvl="5" w:tplc="04130005" w:tentative="1">
      <w:start w:val="1"/>
      <w:numFmt w:val="bullet"/>
      <w:lvlText w:val=""/>
      <w:lvlJc w:val="left"/>
      <w:pPr>
        <w:ind w:left="4463" w:hanging="360"/>
      </w:pPr>
      <w:rPr>
        <w:rFonts w:ascii="Wingdings" w:hAnsi="Wingdings" w:hint="default"/>
      </w:rPr>
    </w:lvl>
    <w:lvl w:ilvl="6" w:tplc="04130001" w:tentative="1">
      <w:start w:val="1"/>
      <w:numFmt w:val="bullet"/>
      <w:lvlText w:val=""/>
      <w:lvlJc w:val="left"/>
      <w:pPr>
        <w:ind w:left="5183" w:hanging="360"/>
      </w:pPr>
      <w:rPr>
        <w:rFonts w:ascii="Symbol" w:hAnsi="Symbol" w:hint="default"/>
      </w:rPr>
    </w:lvl>
    <w:lvl w:ilvl="7" w:tplc="04130003" w:tentative="1">
      <w:start w:val="1"/>
      <w:numFmt w:val="bullet"/>
      <w:lvlText w:val="o"/>
      <w:lvlJc w:val="left"/>
      <w:pPr>
        <w:ind w:left="5903" w:hanging="360"/>
      </w:pPr>
      <w:rPr>
        <w:rFonts w:ascii="Courier New" w:hAnsi="Courier New" w:cs="Courier New" w:hint="default"/>
      </w:rPr>
    </w:lvl>
    <w:lvl w:ilvl="8" w:tplc="04130005" w:tentative="1">
      <w:start w:val="1"/>
      <w:numFmt w:val="bullet"/>
      <w:lvlText w:val=""/>
      <w:lvlJc w:val="left"/>
      <w:pPr>
        <w:ind w:left="6623" w:hanging="360"/>
      </w:pPr>
      <w:rPr>
        <w:rFonts w:ascii="Wingdings" w:hAnsi="Wingdings" w:hint="default"/>
      </w:rPr>
    </w:lvl>
  </w:abstractNum>
  <w:num w:numId="1">
    <w:abstractNumId w:val="8"/>
  </w:num>
  <w:num w:numId="2">
    <w:abstractNumId w:val="3"/>
  </w:num>
  <w:num w:numId="3">
    <w:abstractNumId w:val="1"/>
  </w:num>
  <w:num w:numId="4">
    <w:abstractNumId w:val="14"/>
  </w:num>
  <w:num w:numId="5">
    <w:abstractNumId w:val="15"/>
  </w:num>
  <w:num w:numId="6">
    <w:abstractNumId w:val="17"/>
  </w:num>
  <w:num w:numId="7">
    <w:abstractNumId w:val="2"/>
  </w:num>
  <w:num w:numId="8">
    <w:abstractNumId w:val="11"/>
  </w:num>
  <w:num w:numId="9">
    <w:abstractNumId w:val="10"/>
  </w:num>
  <w:num w:numId="10">
    <w:abstractNumId w:val="0"/>
  </w:num>
  <w:num w:numId="11">
    <w:abstractNumId w:val="16"/>
  </w:num>
  <w:num w:numId="12">
    <w:abstractNumId w:val="12"/>
  </w:num>
  <w:num w:numId="13">
    <w:abstractNumId w:val="13"/>
  </w:num>
  <w:num w:numId="14">
    <w:abstractNumId w:val="9"/>
  </w:num>
  <w:num w:numId="15">
    <w:abstractNumId w:val="5"/>
  </w:num>
  <w:num w:numId="16">
    <w:abstractNumId w:val="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AA"/>
    <w:rsid w:val="00004652"/>
    <w:rsid w:val="000104A8"/>
    <w:rsid w:val="00027373"/>
    <w:rsid w:val="00033B07"/>
    <w:rsid w:val="00045BF7"/>
    <w:rsid w:val="00050CA5"/>
    <w:rsid w:val="00050E5B"/>
    <w:rsid w:val="0006380A"/>
    <w:rsid w:val="0006715D"/>
    <w:rsid w:val="0008094C"/>
    <w:rsid w:val="00092EAC"/>
    <w:rsid w:val="000B1AD5"/>
    <w:rsid w:val="000E15C4"/>
    <w:rsid w:val="000F2820"/>
    <w:rsid w:val="00105D45"/>
    <w:rsid w:val="001069C1"/>
    <w:rsid w:val="00113037"/>
    <w:rsid w:val="00114EC4"/>
    <w:rsid w:val="00120890"/>
    <w:rsid w:val="00131305"/>
    <w:rsid w:val="00132A77"/>
    <w:rsid w:val="00161C73"/>
    <w:rsid w:val="0017334B"/>
    <w:rsid w:val="0017602C"/>
    <w:rsid w:val="001833F5"/>
    <w:rsid w:val="001A55B0"/>
    <w:rsid w:val="001B0680"/>
    <w:rsid w:val="001B0766"/>
    <w:rsid w:val="001B2539"/>
    <w:rsid w:val="001B36BC"/>
    <w:rsid w:val="001E0C42"/>
    <w:rsid w:val="001E2692"/>
    <w:rsid w:val="001F05D5"/>
    <w:rsid w:val="001F4361"/>
    <w:rsid w:val="00222ED2"/>
    <w:rsid w:val="00224DA3"/>
    <w:rsid w:val="00224F10"/>
    <w:rsid w:val="00255931"/>
    <w:rsid w:val="002636F4"/>
    <w:rsid w:val="00277C76"/>
    <w:rsid w:val="00282D67"/>
    <w:rsid w:val="00291FA8"/>
    <w:rsid w:val="002A358F"/>
    <w:rsid w:val="002A4001"/>
    <w:rsid w:val="002B0CD0"/>
    <w:rsid w:val="002B66C4"/>
    <w:rsid w:val="002C1B0C"/>
    <w:rsid w:val="002D537E"/>
    <w:rsid w:val="00300220"/>
    <w:rsid w:val="00307762"/>
    <w:rsid w:val="00321A96"/>
    <w:rsid w:val="003314C1"/>
    <w:rsid w:val="0034704E"/>
    <w:rsid w:val="00373920"/>
    <w:rsid w:val="0038005F"/>
    <w:rsid w:val="003A6743"/>
    <w:rsid w:val="003D67CB"/>
    <w:rsid w:val="003E12EA"/>
    <w:rsid w:val="003E14A5"/>
    <w:rsid w:val="004016AE"/>
    <w:rsid w:val="00406988"/>
    <w:rsid w:val="00410A63"/>
    <w:rsid w:val="0042029A"/>
    <w:rsid w:val="00425405"/>
    <w:rsid w:val="00426DBF"/>
    <w:rsid w:val="00442BAA"/>
    <w:rsid w:val="004532E6"/>
    <w:rsid w:val="00461C07"/>
    <w:rsid w:val="004700F2"/>
    <w:rsid w:val="00481B77"/>
    <w:rsid w:val="004C35D2"/>
    <w:rsid w:val="004C7480"/>
    <w:rsid w:val="004C7B3B"/>
    <w:rsid w:val="004D44EE"/>
    <w:rsid w:val="004F13EE"/>
    <w:rsid w:val="004F5917"/>
    <w:rsid w:val="004F64A2"/>
    <w:rsid w:val="00501450"/>
    <w:rsid w:val="005061BC"/>
    <w:rsid w:val="00530A7C"/>
    <w:rsid w:val="005317E0"/>
    <w:rsid w:val="005402C4"/>
    <w:rsid w:val="005409FE"/>
    <w:rsid w:val="00557B13"/>
    <w:rsid w:val="005705E3"/>
    <w:rsid w:val="00575472"/>
    <w:rsid w:val="005909F2"/>
    <w:rsid w:val="00595104"/>
    <w:rsid w:val="005A3822"/>
    <w:rsid w:val="005B3B94"/>
    <w:rsid w:val="005B57F3"/>
    <w:rsid w:val="005E046A"/>
    <w:rsid w:val="005E75EB"/>
    <w:rsid w:val="005F1660"/>
    <w:rsid w:val="005F6BE4"/>
    <w:rsid w:val="006006AA"/>
    <w:rsid w:val="006143BE"/>
    <w:rsid w:val="00614DB6"/>
    <w:rsid w:val="00637734"/>
    <w:rsid w:val="0065266E"/>
    <w:rsid w:val="00654CED"/>
    <w:rsid w:val="00663232"/>
    <w:rsid w:val="006675F2"/>
    <w:rsid w:val="006751D9"/>
    <w:rsid w:val="00675AD4"/>
    <w:rsid w:val="006A45CF"/>
    <w:rsid w:val="006D34DC"/>
    <w:rsid w:val="006D5C71"/>
    <w:rsid w:val="006E028C"/>
    <w:rsid w:val="006F4405"/>
    <w:rsid w:val="0071530B"/>
    <w:rsid w:val="00715385"/>
    <w:rsid w:val="00751E21"/>
    <w:rsid w:val="0075714D"/>
    <w:rsid w:val="007655C5"/>
    <w:rsid w:val="00783B55"/>
    <w:rsid w:val="007A1F99"/>
    <w:rsid w:val="007A313A"/>
    <w:rsid w:val="007A79BE"/>
    <w:rsid w:val="007B2640"/>
    <w:rsid w:val="007D4306"/>
    <w:rsid w:val="007E214F"/>
    <w:rsid w:val="007E5FCC"/>
    <w:rsid w:val="007E6BA0"/>
    <w:rsid w:val="007F5FAB"/>
    <w:rsid w:val="0080202A"/>
    <w:rsid w:val="00804D94"/>
    <w:rsid w:val="0080742E"/>
    <w:rsid w:val="00831EA8"/>
    <w:rsid w:val="00857894"/>
    <w:rsid w:val="00874959"/>
    <w:rsid w:val="00897511"/>
    <w:rsid w:val="008F7FDB"/>
    <w:rsid w:val="00913DEC"/>
    <w:rsid w:val="00961315"/>
    <w:rsid w:val="00970424"/>
    <w:rsid w:val="00973868"/>
    <w:rsid w:val="00973B25"/>
    <w:rsid w:val="00982F30"/>
    <w:rsid w:val="00987768"/>
    <w:rsid w:val="009A6AAD"/>
    <w:rsid w:val="009B74BB"/>
    <w:rsid w:val="00A0244F"/>
    <w:rsid w:val="00A030AB"/>
    <w:rsid w:val="00A04351"/>
    <w:rsid w:val="00A135C5"/>
    <w:rsid w:val="00A22A05"/>
    <w:rsid w:val="00A27AE3"/>
    <w:rsid w:val="00A30BED"/>
    <w:rsid w:val="00A34AC5"/>
    <w:rsid w:val="00A40150"/>
    <w:rsid w:val="00A414FE"/>
    <w:rsid w:val="00A60EFC"/>
    <w:rsid w:val="00A60FA8"/>
    <w:rsid w:val="00A81C2F"/>
    <w:rsid w:val="00A82148"/>
    <w:rsid w:val="00AF6221"/>
    <w:rsid w:val="00B040A5"/>
    <w:rsid w:val="00B11121"/>
    <w:rsid w:val="00B14CED"/>
    <w:rsid w:val="00B23E84"/>
    <w:rsid w:val="00B27A1B"/>
    <w:rsid w:val="00B35C2B"/>
    <w:rsid w:val="00B37FD4"/>
    <w:rsid w:val="00B51A49"/>
    <w:rsid w:val="00B52282"/>
    <w:rsid w:val="00B564A2"/>
    <w:rsid w:val="00B60C38"/>
    <w:rsid w:val="00B72F49"/>
    <w:rsid w:val="00B76030"/>
    <w:rsid w:val="00BB0322"/>
    <w:rsid w:val="00BF09BB"/>
    <w:rsid w:val="00BF1E48"/>
    <w:rsid w:val="00C05888"/>
    <w:rsid w:val="00C2254F"/>
    <w:rsid w:val="00C25C02"/>
    <w:rsid w:val="00C25C51"/>
    <w:rsid w:val="00C468A1"/>
    <w:rsid w:val="00C50EAC"/>
    <w:rsid w:val="00C738DC"/>
    <w:rsid w:val="00C74EFC"/>
    <w:rsid w:val="00C76E0C"/>
    <w:rsid w:val="00C77467"/>
    <w:rsid w:val="00C867B4"/>
    <w:rsid w:val="00CA451B"/>
    <w:rsid w:val="00CA4E80"/>
    <w:rsid w:val="00CD5EF2"/>
    <w:rsid w:val="00CD6937"/>
    <w:rsid w:val="00CE0AA7"/>
    <w:rsid w:val="00CF6918"/>
    <w:rsid w:val="00CF7EF5"/>
    <w:rsid w:val="00D012F8"/>
    <w:rsid w:val="00D165D2"/>
    <w:rsid w:val="00D165EC"/>
    <w:rsid w:val="00D252F6"/>
    <w:rsid w:val="00D36148"/>
    <w:rsid w:val="00D53574"/>
    <w:rsid w:val="00D62D98"/>
    <w:rsid w:val="00D70807"/>
    <w:rsid w:val="00D75938"/>
    <w:rsid w:val="00D95EE5"/>
    <w:rsid w:val="00D9729C"/>
    <w:rsid w:val="00DA0127"/>
    <w:rsid w:val="00DA46FC"/>
    <w:rsid w:val="00DB3B95"/>
    <w:rsid w:val="00DB49AD"/>
    <w:rsid w:val="00DC035E"/>
    <w:rsid w:val="00DC2D6F"/>
    <w:rsid w:val="00DD2CC8"/>
    <w:rsid w:val="00DD5D89"/>
    <w:rsid w:val="00DD6FAE"/>
    <w:rsid w:val="00DF24E3"/>
    <w:rsid w:val="00DF7F9F"/>
    <w:rsid w:val="00E171F4"/>
    <w:rsid w:val="00E175D1"/>
    <w:rsid w:val="00E208DD"/>
    <w:rsid w:val="00E211A9"/>
    <w:rsid w:val="00E250FD"/>
    <w:rsid w:val="00E25D9D"/>
    <w:rsid w:val="00E26D4E"/>
    <w:rsid w:val="00E44D46"/>
    <w:rsid w:val="00E653F8"/>
    <w:rsid w:val="00E67955"/>
    <w:rsid w:val="00E7352E"/>
    <w:rsid w:val="00E92F14"/>
    <w:rsid w:val="00E96393"/>
    <w:rsid w:val="00EB1E2A"/>
    <w:rsid w:val="00ED6636"/>
    <w:rsid w:val="00EE5EE3"/>
    <w:rsid w:val="00EF6152"/>
    <w:rsid w:val="00F05D2C"/>
    <w:rsid w:val="00F25D55"/>
    <w:rsid w:val="00F44CA5"/>
    <w:rsid w:val="00F66496"/>
    <w:rsid w:val="00F67DBD"/>
    <w:rsid w:val="00F67E9A"/>
    <w:rsid w:val="00F72494"/>
    <w:rsid w:val="00F9630B"/>
    <w:rsid w:val="00F96661"/>
    <w:rsid w:val="00FA1C3F"/>
    <w:rsid w:val="00FE5DF1"/>
    <w:rsid w:val="00FE7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6DA5BC"/>
  <w15:chartTrackingRefBased/>
  <w15:docId w15:val="{2DF7C4D5-0657-4664-9FCE-FF02DF11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Plattetekst"/>
    <w:qFormat/>
    <w:rsid w:val="00442BAA"/>
    <w:pPr>
      <w:spacing w:after="0" w:line="240" w:lineRule="auto"/>
    </w:pPr>
    <w:rPr>
      <w:rFonts w:ascii="Lucida Sans" w:eastAsia="Times New Roman" w:hAnsi="Lucida Sans" w:cs="Times New Roman"/>
      <w:kern w:val="20"/>
      <w:sz w:val="18"/>
      <w:szCs w:val="20"/>
      <w:lang w:eastAsia="nl-NL"/>
    </w:rPr>
  </w:style>
  <w:style w:type="paragraph" w:styleId="Kop1">
    <w:name w:val="heading 1"/>
    <w:basedOn w:val="Standaard"/>
    <w:next w:val="Standaard"/>
    <w:link w:val="Kop1Char"/>
    <w:uiPriority w:val="9"/>
    <w:qFormat/>
    <w:rsid w:val="00F25D55"/>
    <w:pPr>
      <w:keepNext/>
      <w:keepLines/>
      <w:spacing w:before="240"/>
      <w:outlineLvl w:val="0"/>
    </w:pPr>
    <w:rPr>
      <w:rFonts w:eastAsiaTheme="majorEastAsia" w:cstheme="majorBidi"/>
      <w:b/>
      <w:color w:val="40917E"/>
      <w:sz w:val="3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2BAA"/>
    <w:pPr>
      <w:tabs>
        <w:tab w:val="center" w:pos="4536"/>
        <w:tab w:val="right" w:pos="9072"/>
      </w:tabs>
    </w:pPr>
  </w:style>
  <w:style w:type="character" w:customStyle="1" w:styleId="KoptekstChar">
    <w:name w:val="Koptekst Char"/>
    <w:basedOn w:val="Standaardalinea-lettertype"/>
    <w:link w:val="Koptekst"/>
    <w:uiPriority w:val="99"/>
    <w:rsid w:val="00442BAA"/>
  </w:style>
  <w:style w:type="paragraph" w:styleId="Voettekst">
    <w:name w:val="footer"/>
    <w:basedOn w:val="Standaard"/>
    <w:link w:val="VoettekstChar"/>
    <w:uiPriority w:val="99"/>
    <w:unhideWhenUsed/>
    <w:rsid w:val="00442BAA"/>
    <w:pPr>
      <w:tabs>
        <w:tab w:val="center" w:pos="4536"/>
        <w:tab w:val="right" w:pos="9072"/>
      </w:tabs>
    </w:pPr>
  </w:style>
  <w:style w:type="character" w:customStyle="1" w:styleId="VoettekstChar">
    <w:name w:val="Voettekst Char"/>
    <w:basedOn w:val="Standaardalinea-lettertype"/>
    <w:link w:val="Voettekst"/>
    <w:uiPriority w:val="99"/>
    <w:rsid w:val="00442BAA"/>
  </w:style>
  <w:style w:type="paragraph" w:styleId="Plattetekst">
    <w:name w:val="Body Text"/>
    <w:basedOn w:val="Standaard"/>
    <w:link w:val="PlattetekstChar"/>
    <w:uiPriority w:val="99"/>
    <w:unhideWhenUsed/>
    <w:rsid w:val="00442BAA"/>
    <w:pPr>
      <w:spacing w:after="120"/>
    </w:pPr>
  </w:style>
  <w:style w:type="character" w:customStyle="1" w:styleId="PlattetekstChar">
    <w:name w:val="Platte tekst Char"/>
    <w:basedOn w:val="Standaardalinea-lettertype"/>
    <w:link w:val="Plattetekst"/>
    <w:uiPriority w:val="99"/>
    <w:rsid w:val="00442BAA"/>
    <w:rPr>
      <w:rFonts w:ascii="Lucida Sans Unicode" w:eastAsia="Times New Roman" w:hAnsi="Lucida Sans Unicode" w:cs="Times New Roman"/>
      <w:kern w:val="20"/>
      <w:sz w:val="20"/>
      <w:szCs w:val="20"/>
      <w:lang w:eastAsia="nl-NL"/>
    </w:rPr>
  </w:style>
  <w:style w:type="character" w:customStyle="1" w:styleId="Kop1Char">
    <w:name w:val="Kop 1 Char"/>
    <w:basedOn w:val="Standaardalinea-lettertype"/>
    <w:link w:val="Kop1"/>
    <w:uiPriority w:val="9"/>
    <w:rsid w:val="00F25D55"/>
    <w:rPr>
      <w:rFonts w:ascii="Lucida Sans" w:eastAsiaTheme="majorEastAsia" w:hAnsi="Lucida Sans" w:cstheme="majorBidi"/>
      <w:b/>
      <w:color w:val="40917E"/>
      <w:kern w:val="20"/>
      <w:sz w:val="34"/>
      <w:szCs w:val="32"/>
      <w:lang w:eastAsia="nl-NL"/>
    </w:rPr>
  </w:style>
  <w:style w:type="table" w:styleId="Tabelraster">
    <w:name w:val="Table Grid"/>
    <w:basedOn w:val="Standaardtabel"/>
    <w:uiPriority w:val="39"/>
    <w:rsid w:val="00DA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11A9"/>
    <w:pPr>
      <w:tabs>
        <w:tab w:val="left" w:pos="284"/>
      </w:tabs>
      <w:spacing w:before="60" w:after="60" w:line="276" w:lineRule="auto"/>
      <w:ind w:left="720"/>
      <w:contextualSpacing/>
    </w:pPr>
    <w:rPr>
      <w:rFonts w:eastAsiaTheme="minorHAnsi" w:cstheme="minorBidi"/>
      <w:color w:val="000000" w:themeColor="text1"/>
      <w:kern w:val="0"/>
      <w:sz w:val="16"/>
      <w:szCs w:val="22"/>
      <w:lang w:eastAsia="en-US"/>
    </w:rPr>
  </w:style>
  <w:style w:type="character" w:styleId="Hyperlink">
    <w:name w:val="Hyperlink"/>
    <w:basedOn w:val="Standaardalinea-lettertype"/>
    <w:uiPriority w:val="99"/>
    <w:semiHidden/>
    <w:unhideWhenUsed/>
    <w:rsid w:val="00BF1E48"/>
    <w:rPr>
      <w:color w:val="0563C1"/>
      <w:u w:val="single"/>
    </w:rPr>
  </w:style>
  <w:style w:type="paragraph" w:styleId="Normaalweb">
    <w:name w:val="Normal (Web)"/>
    <w:basedOn w:val="Standaard"/>
    <w:uiPriority w:val="99"/>
    <w:semiHidden/>
    <w:unhideWhenUsed/>
    <w:rsid w:val="00BF1E48"/>
    <w:pPr>
      <w:spacing w:before="100" w:beforeAutospacing="1" w:after="100" w:afterAutospacing="1"/>
    </w:pPr>
    <w:rPr>
      <w:rFonts w:ascii="Calibri" w:eastAsiaTheme="minorHAnsi" w:hAnsi="Calibri" w:cs="Calibri"/>
      <w:kern w:val="0"/>
      <w:sz w:val="22"/>
      <w:szCs w:val="22"/>
    </w:rPr>
  </w:style>
  <w:style w:type="character" w:styleId="Zwaar">
    <w:name w:val="Strong"/>
    <w:basedOn w:val="Standaardalinea-lettertype"/>
    <w:uiPriority w:val="22"/>
    <w:qFormat/>
    <w:rsid w:val="006F4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4558">
      <w:bodyDiv w:val="1"/>
      <w:marLeft w:val="0"/>
      <w:marRight w:val="0"/>
      <w:marTop w:val="0"/>
      <w:marBottom w:val="0"/>
      <w:divBdr>
        <w:top w:val="none" w:sz="0" w:space="0" w:color="auto"/>
        <w:left w:val="none" w:sz="0" w:space="0" w:color="auto"/>
        <w:bottom w:val="none" w:sz="0" w:space="0" w:color="auto"/>
        <w:right w:val="none" w:sz="0" w:space="0" w:color="auto"/>
      </w:divBdr>
    </w:div>
    <w:div w:id="1648167799">
      <w:bodyDiv w:val="1"/>
      <w:marLeft w:val="0"/>
      <w:marRight w:val="0"/>
      <w:marTop w:val="0"/>
      <w:marBottom w:val="0"/>
      <w:divBdr>
        <w:top w:val="none" w:sz="0" w:space="0" w:color="auto"/>
        <w:left w:val="none" w:sz="0" w:space="0" w:color="auto"/>
        <w:bottom w:val="none" w:sz="0" w:space="0" w:color="auto"/>
        <w:right w:val="none" w:sz="0" w:space="0" w:color="auto"/>
      </w:divBdr>
    </w:div>
    <w:div w:id="18697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oleObject" Target="embeddings/oleObject5.bin"/><Relationship Id="rId28" Type="http://schemas.openxmlformats.org/officeDocument/2006/relationships/hyperlink" Target="https://lci.rivm.nl/ventilatie-en-covid-19" TargetMode="Externa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oleObject" Target="embeddings/oleObject7.bin"/><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6A9364FBCA0F47951A0E336AC12835" ma:contentTypeVersion="10" ma:contentTypeDescription="Een nieuw document maken." ma:contentTypeScope="" ma:versionID="f8c459bf8a5771a72e19bc00489ef5ae">
  <xsd:schema xmlns:xsd="http://www.w3.org/2001/XMLSchema" xmlns:xs="http://www.w3.org/2001/XMLSchema" xmlns:p="http://schemas.microsoft.com/office/2006/metadata/properties" xmlns:ns3="56ccb0b1-e5f3-4296-aa2e-4d126ea84677" targetNamespace="http://schemas.microsoft.com/office/2006/metadata/properties" ma:root="true" ma:fieldsID="592e146760f2be8d8781e0c63e0d81f3" ns3:_="">
    <xsd:import namespace="56ccb0b1-e5f3-4296-aa2e-4d126ea846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cb0b1-e5f3-4296-aa2e-4d126ea84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09959-6F38-40D5-96D7-BD888CCC079D}">
  <ds:schemaRefs>
    <ds:schemaRef ds:uri="http://schemas.openxmlformats.org/officeDocument/2006/bibliography"/>
  </ds:schemaRefs>
</ds:datastoreItem>
</file>

<file path=customXml/itemProps2.xml><?xml version="1.0" encoding="utf-8"?>
<ds:datastoreItem xmlns:ds="http://schemas.openxmlformats.org/officeDocument/2006/customXml" ds:itemID="{34CE146C-E7F0-47D4-8EC5-096C275A6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36B513-8EAF-423D-BFAB-BE4011C6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cb0b1-e5f3-4296-aa2e-4d126ea84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0E4D8-B64F-407A-8B71-768C5B880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898</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kveldkamp@accres.nl</dc:creator>
  <cp:keywords/>
  <dc:description>Kleur Blauw:0/112/186
Groen: RGB:  148/193/30  
Document opslaan als pdf</dc:description>
  <cp:lastModifiedBy>Karin Veldkamp</cp:lastModifiedBy>
  <cp:revision>3</cp:revision>
  <dcterms:created xsi:type="dcterms:W3CDTF">2021-06-02T09:48:00Z</dcterms:created>
  <dcterms:modified xsi:type="dcterms:W3CDTF">2021-06-02T09:51:00Z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0x010100916A9364FBCA0F47951A0E336AC12835</vt:lpwstr>
  </property>
</Properties>
</file>